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36" w:rsidRPr="00EF4036" w:rsidRDefault="00EF4036" w:rsidP="00EF4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0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EF4036" w:rsidRDefault="00EF4036" w:rsidP="004E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79" w:rsidRPr="007A6F06" w:rsidRDefault="00A72E79" w:rsidP="004E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72E79" w:rsidRPr="007A6F06" w:rsidRDefault="00A72E79" w:rsidP="004E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осуществлении технологического присоединения</w:t>
      </w:r>
      <w:r w:rsidR="0067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79" w:rsidRPr="00D83D3E" w:rsidRDefault="00AB58E1" w:rsidP="004E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E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</w:t>
      </w:r>
      <w:r w:rsidR="007F544C" w:rsidRP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E535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79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</w:t>
      </w:r>
      <w:r w:rsidR="009E4090" w:rsidRPr="009E4090">
        <w:rPr>
          <w:rFonts w:ascii="Times New Roman" w:hAnsi="Times New Roman" w:cs="Times New Roman"/>
          <w:sz w:val="24"/>
          <w:szCs w:val="24"/>
          <w:u w:val="single"/>
        </w:rPr>
        <w:t>ООО «ГИП-Электро</w:t>
      </w:r>
      <w:r w:rsidR="009E4090" w:rsidRPr="009E4090">
        <w:rPr>
          <w:rFonts w:ascii="Times New Roman" w:hAnsi="Times New Roman" w:cs="Times New Roman"/>
          <w:sz w:val="24"/>
          <w:szCs w:val="24"/>
        </w:rPr>
        <w:t>, именуем</w:t>
      </w:r>
      <w:r w:rsidR="007A6F06">
        <w:rPr>
          <w:rFonts w:ascii="Times New Roman" w:hAnsi="Times New Roman" w:cs="Times New Roman"/>
          <w:sz w:val="24"/>
          <w:szCs w:val="24"/>
        </w:rPr>
        <w:t>ой в дальнейшем «С</w:t>
      </w:r>
      <w:r w:rsidR="009E4090" w:rsidRPr="009E4090">
        <w:rPr>
          <w:rFonts w:ascii="Times New Roman" w:hAnsi="Times New Roman" w:cs="Times New Roman"/>
          <w:sz w:val="24"/>
          <w:szCs w:val="24"/>
        </w:rPr>
        <w:t>етев</w:t>
      </w:r>
      <w:r w:rsidR="007A6F06">
        <w:rPr>
          <w:rFonts w:ascii="Times New Roman" w:hAnsi="Times New Roman" w:cs="Times New Roman"/>
          <w:sz w:val="24"/>
          <w:szCs w:val="24"/>
        </w:rPr>
        <w:t>ая</w:t>
      </w:r>
      <w:r w:rsidR="009E4090" w:rsidRPr="009E409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A6F06">
        <w:rPr>
          <w:rFonts w:ascii="Times New Roman" w:hAnsi="Times New Roman" w:cs="Times New Roman"/>
          <w:sz w:val="24"/>
          <w:szCs w:val="24"/>
        </w:rPr>
        <w:t>я»</w:t>
      </w:r>
      <w:r w:rsidR="009E4090" w:rsidRPr="009E4090">
        <w:rPr>
          <w:rFonts w:ascii="Times New Roman" w:hAnsi="Times New Roman" w:cs="Times New Roman"/>
          <w:sz w:val="24"/>
          <w:szCs w:val="24"/>
        </w:rPr>
        <w:t xml:space="preserve">, в лице Начальника обособленного </w:t>
      </w:r>
      <w:r w:rsidR="009E4090" w:rsidRPr="00DA5D6E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9E4090" w:rsidRPr="00DA5D6E">
        <w:rPr>
          <w:rFonts w:ascii="Times New Roman" w:hAnsi="Times New Roman" w:cs="Times New Roman"/>
          <w:b/>
          <w:sz w:val="24"/>
          <w:szCs w:val="24"/>
        </w:rPr>
        <w:t>_ФИО</w:t>
      </w:r>
      <w:r w:rsidR="007A6F06">
        <w:rPr>
          <w:rFonts w:ascii="Times New Roman" w:hAnsi="Times New Roman" w:cs="Times New Roman"/>
          <w:b/>
          <w:sz w:val="24"/>
          <w:szCs w:val="24"/>
        </w:rPr>
        <w:t>_,</w:t>
      </w:r>
      <w:r w:rsidR="009E4090" w:rsidRPr="00DA5D6E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№</w:t>
      </w:r>
      <w:r w:rsidR="007F544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E4090" w:rsidRPr="00DA5D6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E4090" w:rsidRPr="00DA5D6E">
        <w:rPr>
          <w:rFonts w:ascii="Times New Roman" w:hAnsi="Times New Roman" w:cs="Times New Roman"/>
          <w:b/>
          <w:sz w:val="24"/>
          <w:szCs w:val="24"/>
        </w:rPr>
        <w:t>Иванов Иван</w:t>
      </w:r>
      <w:r w:rsidR="007A6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090" w:rsidRPr="00DA5D6E">
        <w:rPr>
          <w:rFonts w:ascii="Times New Roman" w:hAnsi="Times New Roman" w:cs="Times New Roman"/>
          <w:b/>
          <w:sz w:val="24"/>
          <w:szCs w:val="24"/>
        </w:rPr>
        <w:t xml:space="preserve"> Иван</w:t>
      </w:r>
      <w:r w:rsidR="007A6F06">
        <w:rPr>
          <w:rFonts w:ascii="Times New Roman" w:hAnsi="Times New Roman" w:cs="Times New Roman"/>
          <w:b/>
          <w:sz w:val="24"/>
          <w:szCs w:val="24"/>
        </w:rPr>
        <w:t xml:space="preserve">ович, </w:t>
      </w:r>
      <w:r w:rsidR="007A6F06" w:rsidRPr="007A6F06">
        <w:rPr>
          <w:rFonts w:ascii="Times New Roman" w:hAnsi="Times New Roman" w:cs="Times New Roman"/>
          <w:sz w:val="24"/>
          <w:szCs w:val="24"/>
        </w:rPr>
        <w:t>именуемы</w:t>
      </w:r>
      <w:r w:rsidR="00263E1A">
        <w:rPr>
          <w:rFonts w:ascii="Times New Roman" w:hAnsi="Times New Roman" w:cs="Times New Roman"/>
          <w:sz w:val="24"/>
          <w:szCs w:val="24"/>
        </w:rPr>
        <w:t>й</w:t>
      </w:r>
      <w:r w:rsidR="007A6F06" w:rsidRPr="007A6F06">
        <w:rPr>
          <w:rFonts w:ascii="Times New Roman" w:hAnsi="Times New Roman" w:cs="Times New Roman"/>
          <w:sz w:val="24"/>
          <w:szCs w:val="24"/>
        </w:rPr>
        <w:t xml:space="preserve"> </w:t>
      </w:r>
      <w:r w:rsidR="007A6F06" w:rsidRPr="00DA5D6E"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 w:rsidR="007A6F06">
        <w:rPr>
          <w:rFonts w:ascii="Times New Roman" w:hAnsi="Times New Roman" w:cs="Times New Roman"/>
          <w:sz w:val="24"/>
          <w:szCs w:val="24"/>
        </w:rPr>
        <w:t>«</w:t>
      </w:r>
      <w:r w:rsidR="00CD348D">
        <w:rPr>
          <w:rFonts w:ascii="Times New Roman" w:hAnsi="Times New Roman" w:cs="Times New Roman"/>
          <w:sz w:val="24"/>
          <w:szCs w:val="24"/>
        </w:rPr>
        <w:t>Заявител</w:t>
      </w:r>
      <w:r w:rsidR="007A6F06">
        <w:rPr>
          <w:rFonts w:ascii="Times New Roman" w:hAnsi="Times New Roman" w:cs="Times New Roman"/>
          <w:sz w:val="24"/>
          <w:szCs w:val="24"/>
        </w:rPr>
        <w:t>ь»</w:t>
      </w:r>
      <w:r w:rsidR="007A6F06" w:rsidRPr="00DA5D6E">
        <w:rPr>
          <w:rFonts w:ascii="Times New Roman" w:hAnsi="Times New Roman" w:cs="Times New Roman"/>
          <w:sz w:val="24"/>
          <w:szCs w:val="24"/>
        </w:rPr>
        <w:t>,</w:t>
      </w:r>
      <w:r w:rsidR="007A6F06" w:rsidRPr="007A6F06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263E1A">
        <w:rPr>
          <w:rFonts w:ascii="Times New Roman" w:hAnsi="Times New Roman" w:cs="Times New Roman"/>
          <w:sz w:val="24"/>
          <w:szCs w:val="24"/>
        </w:rPr>
        <w:t>й</w:t>
      </w:r>
      <w:r w:rsidR="007A6F06" w:rsidRPr="007A6F0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A6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F06" w:rsidRPr="007A6F06">
        <w:rPr>
          <w:rFonts w:ascii="Times New Roman" w:hAnsi="Times New Roman" w:cs="Times New Roman"/>
          <w:sz w:val="24"/>
          <w:szCs w:val="24"/>
        </w:rPr>
        <w:t>паспорта серии: 8000 №000000 выданног</w:t>
      </w:r>
      <w:r w:rsidR="00677A4F">
        <w:rPr>
          <w:rFonts w:ascii="Times New Roman" w:hAnsi="Times New Roman" w:cs="Times New Roman"/>
          <w:sz w:val="24"/>
          <w:szCs w:val="24"/>
        </w:rPr>
        <w:t xml:space="preserve">о </w:t>
      </w:r>
      <w:r w:rsidR="00263E1A">
        <w:rPr>
          <w:rFonts w:ascii="Times New Roman" w:hAnsi="Times New Roman" w:cs="Times New Roman"/>
          <w:sz w:val="24"/>
          <w:szCs w:val="24"/>
        </w:rPr>
        <w:t>01.01.2001</w:t>
      </w:r>
      <w:r w:rsidR="00263E1A" w:rsidRPr="007A6F06">
        <w:rPr>
          <w:rFonts w:ascii="Times New Roman" w:hAnsi="Times New Roman" w:cs="Times New Roman"/>
          <w:sz w:val="24"/>
          <w:szCs w:val="24"/>
        </w:rPr>
        <w:t>г</w:t>
      </w:r>
      <w:r w:rsidR="00263E1A">
        <w:rPr>
          <w:rFonts w:ascii="Times New Roman" w:hAnsi="Times New Roman" w:cs="Times New Roman"/>
          <w:sz w:val="24"/>
          <w:szCs w:val="24"/>
        </w:rPr>
        <w:t xml:space="preserve">., </w:t>
      </w:r>
      <w:r w:rsidR="00677A4F">
        <w:rPr>
          <w:rFonts w:ascii="Times New Roman" w:hAnsi="Times New Roman" w:cs="Times New Roman"/>
          <w:sz w:val="24"/>
          <w:szCs w:val="24"/>
        </w:rPr>
        <w:t>Уфимским РУВД г.Уфы</w:t>
      </w:r>
      <w:r w:rsidR="007A6F06">
        <w:rPr>
          <w:rFonts w:ascii="Times New Roman" w:hAnsi="Times New Roman" w:cs="Times New Roman"/>
          <w:sz w:val="24"/>
          <w:szCs w:val="24"/>
        </w:rPr>
        <w:t>,</w:t>
      </w:r>
      <w:r w:rsidR="007A6F06" w:rsidRPr="00DA5D6E">
        <w:rPr>
          <w:rFonts w:ascii="Times New Roman" w:hAnsi="Times New Roman" w:cs="Times New Roman"/>
          <w:sz w:val="24"/>
          <w:szCs w:val="24"/>
        </w:rPr>
        <w:t xml:space="preserve"> с  другой  стороны</w:t>
      </w:r>
      <w:r w:rsidR="007A6F06">
        <w:rPr>
          <w:rFonts w:ascii="Times New Roman" w:hAnsi="Times New Roman" w:cs="Times New Roman"/>
          <w:sz w:val="24"/>
          <w:szCs w:val="24"/>
        </w:rPr>
        <w:t>,</w:t>
      </w:r>
      <w:r w:rsidR="009E4090" w:rsidRPr="00DA5D6E">
        <w:rPr>
          <w:rFonts w:ascii="Times New Roman" w:hAnsi="Times New Roman" w:cs="Times New Roman"/>
          <w:sz w:val="24"/>
          <w:szCs w:val="24"/>
        </w:rPr>
        <w:t xml:space="preserve">  вместе  именуемые </w:t>
      </w:r>
      <w:r w:rsidR="007A6F06">
        <w:rPr>
          <w:rFonts w:ascii="Times New Roman" w:hAnsi="Times New Roman" w:cs="Times New Roman"/>
          <w:sz w:val="24"/>
          <w:szCs w:val="24"/>
        </w:rPr>
        <w:t>«</w:t>
      </w:r>
      <w:r w:rsidR="009E4090" w:rsidRPr="00DA5D6E">
        <w:rPr>
          <w:rFonts w:ascii="Times New Roman" w:hAnsi="Times New Roman" w:cs="Times New Roman"/>
          <w:sz w:val="24"/>
          <w:szCs w:val="24"/>
        </w:rPr>
        <w:t>Сторон</w:t>
      </w:r>
      <w:r w:rsidR="007A6F06">
        <w:rPr>
          <w:rFonts w:ascii="Times New Roman" w:hAnsi="Times New Roman" w:cs="Times New Roman"/>
          <w:sz w:val="24"/>
          <w:szCs w:val="24"/>
        </w:rPr>
        <w:t>ы»</w:t>
      </w:r>
      <w:r w:rsidR="009E4090" w:rsidRPr="009E4090">
        <w:rPr>
          <w:rFonts w:ascii="Times New Roman" w:hAnsi="Times New Roman" w:cs="Times New Roman"/>
          <w:sz w:val="24"/>
          <w:szCs w:val="24"/>
        </w:rPr>
        <w:t>,  составили  настоящий акт о нижеследующем</w:t>
      </w:r>
      <w:r w:rsidR="007A6F06">
        <w:rPr>
          <w:rFonts w:ascii="Times New Roman" w:hAnsi="Times New Roman" w:cs="Times New Roman"/>
          <w:sz w:val="24"/>
          <w:szCs w:val="24"/>
        </w:rPr>
        <w:t>:</w:t>
      </w:r>
    </w:p>
    <w:p w:rsidR="009E4090" w:rsidRPr="009E4090" w:rsidRDefault="009E4090" w:rsidP="009E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79" w:rsidRPr="00263E1A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Сетевая организация оказала  заявителю  услугу  по  технологическому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   объектов  электроэнергетики  (энергопринимающих  устройств)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 в  соответствии  с  мероприятиями  по  договору об осуществлении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 присоединения  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B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8E1"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на сумму</w:t>
      </w:r>
      <w:r w:rsidR="00677A4F"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A6F06"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7A6F06" w:rsidRPr="00263E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прописью</w:t>
      </w:r>
      <w:r w:rsidR="007A6F06"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8B3EE7"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рублей  </w:t>
      </w:r>
      <w:r w:rsid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копеек,  в  том числе </w:t>
      </w:r>
      <w:r w:rsidR="00263E1A"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НДС </w:t>
      </w:r>
      <w:r w:rsid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263E1A"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A6F06"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7A6F06" w:rsidRPr="00263E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прописью</w:t>
      </w:r>
      <w:r w:rsidR="007A6F06"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8B3EE7"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A6F06"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рублей  </w:t>
      </w:r>
      <w:r w:rsid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7A6F06"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копеек</w:t>
      </w:r>
      <w:r w:rsidRPr="0026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A72E79" w:rsidRPr="00EB248F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Мероприятия   по   технологическому  присоединению  выполнены  согласно</w:t>
      </w:r>
      <w:r w:rsidR="00677A4F"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условиям от </w:t>
      </w:r>
      <w:r w:rsid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8E1"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E79" w:rsidRPr="00EB248F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  электроэнергетики   (энергопринимающие   устройства)   сторон</w:t>
      </w:r>
      <w:r w:rsidR="00677A4F"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по адресу: </w:t>
      </w:r>
      <w:r w:rsid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E79" w:rsidRPr="00EB248F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Акт о выполнении технических условий от </w:t>
      </w:r>
      <w:r w:rsid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8E1"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48F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72E79" w:rsidRPr="00D83D3E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присоединения:</w:t>
      </w:r>
    </w:p>
    <w:p w:rsidR="00A72E79" w:rsidRPr="00D83D3E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(всего) </w:t>
      </w:r>
      <w:r w:rsidR="007F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44C" w:rsidRP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кВт, в том числе:</w:t>
      </w:r>
    </w:p>
    <w:p w:rsidR="00A72E79" w:rsidRPr="00D83D3E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мощность  (без  учета ранее присоединенной (существующей)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мощности)</w:t>
      </w:r>
      <w:r w:rsidR="007F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544C" w:rsidRP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</w:t>
      </w:r>
    </w:p>
    <w:p w:rsidR="00A72E79" w:rsidRPr="00D83D3E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присоединенная максимальная мощность </w:t>
      </w:r>
      <w:r w:rsidR="007F544C" w:rsidRP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 </w:t>
      </w:r>
    </w:p>
    <w:p w:rsidR="00A72E79" w:rsidRPr="00D83D3E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овокупная величина номинальной мощности присоединенных к электрической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трансформаторов </w:t>
      </w:r>
      <w:r w:rsidR="005026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кВА.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248F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надежности электроснабжения: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</w:t>
      </w:r>
      <w:r w:rsidR="00EC08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</w:t>
      </w:r>
    </w:p>
    <w:p w:rsidR="00A72E79" w:rsidRPr="00D83D3E" w:rsidRDefault="00A72E79" w:rsidP="007A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A6F06" w:rsidRP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7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 w:rsidR="007A6F06" w:rsidRP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A6F06" w:rsidRP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06" w:rsidRP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A6F06" w:rsidRP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r w:rsidR="007F544C" w:rsidRP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7F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="007F544C" w:rsidRPr="007F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Перечень точек присоединения:</w:t>
      </w: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1134"/>
        <w:gridCol w:w="1491"/>
        <w:gridCol w:w="1185"/>
        <w:gridCol w:w="1439"/>
        <w:gridCol w:w="2136"/>
        <w:gridCol w:w="1972"/>
      </w:tblGrid>
      <w:tr w:rsidR="009E4090" w:rsidRPr="00D83D3E" w:rsidTr="007A6F06">
        <w:tc>
          <w:tcPr>
            <w:tcW w:w="425" w:type="dxa"/>
            <w:vAlign w:val="center"/>
            <w:hideMark/>
          </w:tcPr>
          <w:p w:rsidR="009E4090" w:rsidRDefault="00A72E79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A6F06" w:rsidRPr="00DB2A5A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</w:t>
            </w:r>
          </w:p>
        </w:tc>
        <w:tc>
          <w:tcPr>
            <w:tcW w:w="0" w:type="auto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0" w:type="auto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напряжения (кВ)</w:t>
            </w:r>
          </w:p>
        </w:tc>
        <w:tc>
          <w:tcPr>
            <w:tcW w:w="0" w:type="auto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(кВт)</w:t>
            </w:r>
          </w:p>
        </w:tc>
        <w:tc>
          <w:tcPr>
            <w:tcW w:w="0" w:type="auto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972" w:type="dxa"/>
            <w:vAlign w:val="center"/>
            <w:hideMark/>
          </w:tcPr>
          <w:p w:rsidR="009E4090" w:rsidRPr="00DB2A5A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коэффициента реактивной мощности (tg</w:t>
            </w:r>
            <w:r w:rsidR="007A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6A"/>
            </w: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E4090" w:rsidRPr="00D83D3E" w:rsidTr="007F544C">
        <w:trPr>
          <w:trHeight w:val="63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9E4090" w:rsidRPr="00D83D3E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7A6F06" w:rsidRPr="008B3EE7" w:rsidRDefault="00412169" w:rsidP="008B3EE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«</w:t>
            </w:r>
            <w:r w:rsidR="007F54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Ф-</w:t>
            </w:r>
            <w:r w:rsidR="007F54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="007F544C" w:rsidRPr="007F544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  <w:p w:rsidR="009E4090" w:rsidRPr="008B3EE7" w:rsidRDefault="00DA5D6E" w:rsidP="008B3EE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ВЛ-6/10кВ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A6F06" w:rsidRPr="008B3EE7" w:rsidRDefault="00412169" w:rsidP="008B3EE7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№</w:t>
            </w:r>
            <w:r w:rsidR="007F54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="007F544C" w:rsidRPr="007F544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</w:t>
            </w:r>
          </w:p>
          <w:p w:rsidR="007F544C" w:rsidRDefault="004B00B3" w:rsidP="007F544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ВЛ-0,4кВ </w:t>
            </w:r>
          </w:p>
          <w:p w:rsidR="0050266E" w:rsidRDefault="00412169" w:rsidP="0050266E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r w:rsidR="007F54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7F544C" w:rsidRPr="007F544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00B3"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 </w:t>
            </w:r>
          </w:p>
          <w:p w:rsidR="00412169" w:rsidRPr="008B3EE7" w:rsidRDefault="004B00B3" w:rsidP="0050266E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A5D6E"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02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E4090" w:rsidRPr="00D83D3E" w:rsidRDefault="009E4090" w:rsidP="007F544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E4090" w:rsidRPr="00D83D3E" w:rsidRDefault="009E4090" w:rsidP="007F544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E4090" w:rsidRPr="00D83D3E" w:rsidRDefault="009E4090" w:rsidP="007F544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  <w:hideMark/>
          </w:tcPr>
          <w:p w:rsidR="009E4090" w:rsidRPr="00D83D3E" w:rsidRDefault="009E4090" w:rsidP="007F544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90" w:rsidRPr="00D83D3E" w:rsidTr="00412169">
        <w:trPr>
          <w:trHeight w:val="495"/>
        </w:trPr>
        <w:tc>
          <w:tcPr>
            <w:tcW w:w="9782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9E4090" w:rsidRPr="00DB2A5A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опосредованно присоединенные</w:t>
            </w:r>
            <w:r w:rsidR="007A6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9E4090" w:rsidRPr="00D83D3E" w:rsidTr="007A6F06">
        <w:trPr>
          <w:trHeight w:val="495"/>
        </w:trPr>
        <w:tc>
          <w:tcPr>
            <w:tcW w:w="425" w:type="dxa"/>
            <w:vAlign w:val="center"/>
            <w:hideMark/>
          </w:tcPr>
          <w:p w:rsidR="009E4090" w:rsidRPr="00D83D3E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hideMark/>
          </w:tcPr>
          <w:p w:rsidR="009E4090" w:rsidRPr="00D83D3E" w:rsidRDefault="009E4090" w:rsidP="00412169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E79" w:rsidRPr="00D83D3E" w:rsidRDefault="00A72E79" w:rsidP="00A72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72E79" w:rsidRPr="00D83D3E" w:rsidRDefault="00A72E79" w:rsidP="00A72E7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E1A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2E79" w:rsidRPr="00D83D3E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Границы    балансовой    принадлежности    объектов   электроэнергетики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(энергопринимающих устройств) и эксплуатационной ответственности </w:t>
      </w:r>
      <w:r w:rsidR="007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торон:</w:t>
      </w:r>
    </w:p>
    <w:tbl>
      <w:tblPr>
        <w:tblpPr w:leftFromText="180" w:rightFromText="180" w:vertAnchor="text" w:horzAnchor="margin" w:tblpY="120"/>
        <w:tblW w:w="8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6"/>
        <w:gridCol w:w="4434"/>
      </w:tblGrid>
      <w:tr w:rsidR="007A6F06" w:rsidRPr="00D83D3E" w:rsidTr="007A6F06">
        <w:trPr>
          <w:trHeight w:val="689"/>
        </w:trPr>
        <w:tc>
          <w:tcPr>
            <w:tcW w:w="4526" w:type="dxa"/>
            <w:vAlign w:val="center"/>
            <w:hideMark/>
          </w:tcPr>
          <w:p w:rsidR="007A6F06" w:rsidRPr="00DB2A5A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434" w:type="dxa"/>
            <w:vAlign w:val="center"/>
            <w:hideMark/>
          </w:tcPr>
          <w:p w:rsidR="007A6F06" w:rsidRPr="00DB2A5A" w:rsidRDefault="007A6F06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границ эксплуатационной ответственности сторон</w:t>
            </w:r>
          </w:p>
        </w:tc>
      </w:tr>
      <w:tr w:rsidR="007A6F06" w:rsidRPr="008B3EE7" w:rsidTr="007A6F06">
        <w:trPr>
          <w:trHeight w:val="404"/>
        </w:trPr>
        <w:tc>
          <w:tcPr>
            <w:tcW w:w="4526" w:type="dxa"/>
            <w:vAlign w:val="center"/>
            <w:hideMark/>
          </w:tcPr>
          <w:p w:rsidR="007A6F06" w:rsidRPr="008B3EE7" w:rsidRDefault="007A6F06" w:rsidP="0025773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Контакты присоединения провода СИП к </w:t>
            </w:r>
            <w:r w:rsidR="007F54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r w:rsidRPr="008B3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ВЛ-0,4кВ на опоре № </w:t>
            </w:r>
            <w:r w:rsidR="00257733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       </w:t>
            </w:r>
            <w:r w:rsidR="00257733" w:rsidRPr="00257733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4434" w:type="dxa"/>
            <w:vAlign w:val="center"/>
            <w:hideMark/>
          </w:tcPr>
          <w:p w:rsidR="007A6F06" w:rsidRPr="008B3EE7" w:rsidRDefault="00257733" w:rsidP="007F544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Контакты присоединения провода СИП 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r w:rsidRPr="008B3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ВЛ-0,4кВ на опоре № 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       </w:t>
            </w:r>
            <w:r w:rsidRPr="00257733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u w:val="single"/>
                <w:lang w:eastAsia="ru-RU"/>
              </w:rPr>
              <w:t>.</w:t>
            </w:r>
          </w:p>
        </w:tc>
      </w:tr>
    </w:tbl>
    <w:p w:rsidR="00A72E79" w:rsidRPr="008B3EE7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У   сторон   на   границе   балансовой   принадлежности   объектов</w:t>
      </w:r>
      <w:r w:rsidR="00677A4F" w:rsidRPr="008B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электроэнергетики   (энергопринимающих   устройств)   находятся   следующие</w:t>
      </w:r>
      <w:r w:rsidR="00677A4F" w:rsidRPr="008B3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 соединенные элементы электрической сети:</w:t>
      </w:r>
    </w:p>
    <w:tbl>
      <w:tblPr>
        <w:tblW w:w="89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1"/>
        <w:gridCol w:w="4439"/>
      </w:tblGrid>
      <w:tr w:rsidR="009E4090" w:rsidRPr="008B3EE7" w:rsidTr="007A6F06">
        <w:trPr>
          <w:trHeight w:val="489"/>
        </w:trPr>
        <w:tc>
          <w:tcPr>
            <w:tcW w:w="4521" w:type="dxa"/>
            <w:vAlign w:val="center"/>
            <w:hideMark/>
          </w:tcPr>
          <w:p w:rsidR="009E4090" w:rsidRPr="008B3EE7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439" w:type="dxa"/>
            <w:vAlign w:val="center"/>
            <w:hideMark/>
          </w:tcPr>
          <w:p w:rsidR="009E4090" w:rsidRPr="008B3EE7" w:rsidRDefault="009E4090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9E4090" w:rsidRPr="00D83D3E" w:rsidTr="007A6F06">
        <w:trPr>
          <w:trHeight w:val="425"/>
        </w:trPr>
        <w:tc>
          <w:tcPr>
            <w:tcW w:w="4521" w:type="dxa"/>
            <w:vAlign w:val="center"/>
            <w:hideMark/>
          </w:tcPr>
          <w:p w:rsidR="009E4090" w:rsidRPr="008B3EE7" w:rsidRDefault="004B00B3" w:rsidP="0050266E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№ ВЛ-0,4 кВ Л-</w:t>
            </w:r>
            <w:r w:rsidR="005026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ТП- </w:t>
            </w:r>
            <w:r w:rsidR="005026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026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</w:t>
            </w: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4439" w:type="dxa"/>
            <w:vAlign w:val="center"/>
            <w:hideMark/>
          </w:tcPr>
          <w:p w:rsidR="009E4090" w:rsidRPr="008B3EE7" w:rsidRDefault="004B00B3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Вводной провод, ВРУ-0,4 кВ, прибор учета, внутренняя электропроводка</w:t>
            </w:r>
          </w:p>
        </w:tc>
      </w:tr>
    </w:tbl>
    <w:p w:rsidR="00A72E79" w:rsidRPr="00D83D3E" w:rsidRDefault="00A72E79" w:rsidP="00677A4F">
      <w:pPr>
        <w:spacing w:before="24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   У   сторон   в  эксплуатационной  ответственности  находятся  следующие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 соединенные элементы электрической сети:</w:t>
      </w:r>
    </w:p>
    <w:tbl>
      <w:tblPr>
        <w:tblW w:w="89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1"/>
        <w:gridCol w:w="4439"/>
      </w:tblGrid>
      <w:tr w:rsidR="00A72E79" w:rsidRPr="00D83D3E" w:rsidTr="007A6F06">
        <w:tc>
          <w:tcPr>
            <w:tcW w:w="4521" w:type="dxa"/>
            <w:vAlign w:val="center"/>
            <w:hideMark/>
          </w:tcPr>
          <w:p w:rsidR="00A72E79" w:rsidRPr="009E4090" w:rsidRDefault="00A72E79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439" w:type="dxa"/>
            <w:vAlign w:val="center"/>
            <w:hideMark/>
          </w:tcPr>
          <w:p w:rsidR="00A72E79" w:rsidRPr="009E4090" w:rsidRDefault="00A72E79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4B00B3" w:rsidRPr="00D83D3E" w:rsidTr="007A6F06">
        <w:tc>
          <w:tcPr>
            <w:tcW w:w="4521" w:type="dxa"/>
            <w:vAlign w:val="center"/>
            <w:hideMark/>
          </w:tcPr>
          <w:p w:rsidR="004B00B3" w:rsidRPr="008B3EE7" w:rsidRDefault="004B00B3" w:rsidP="0050266E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№ ВЛ-0,4 кВ Л-</w:t>
            </w:r>
            <w:r w:rsidR="005026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ТП- </w:t>
            </w:r>
            <w:r w:rsidR="005026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026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</w:t>
            </w:r>
            <w:r w:rsidR="00502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4439" w:type="dxa"/>
            <w:vAlign w:val="center"/>
            <w:hideMark/>
          </w:tcPr>
          <w:p w:rsidR="004B00B3" w:rsidRPr="008B3EE7" w:rsidRDefault="004B00B3" w:rsidP="007A6F06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Вводной провод, ВРУ-0,4 кВ, прибор учета, внутренняя электропроводка</w:t>
            </w:r>
          </w:p>
        </w:tc>
      </w:tr>
    </w:tbl>
    <w:p w:rsidR="00A72E79" w:rsidRPr="00D83D3E" w:rsidRDefault="00A72E79" w:rsidP="00A72E7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48D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Характеристики  установленных измерительных комплексов содержатся в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допуска прибора учета электрической энергии в эксплуатацию</w:t>
      </w:r>
      <w:r w:rsidR="00CD3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неотъемлемой частью настоящего акта.</w:t>
      </w:r>
    </w:p>
    <w:p w:rsidR="00CD348D" w:rsidRDefault="00CD348D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79" w:rsidRPr="00D83D3E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Устройства  защиты,  релейной  защиты,  противоаварийной и режимной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автоматики:</w:t>
      </w:r>
    </w:p>
    <w:p w:rsidR="00A72E79" w:rsidRPr="00D83D3E" w:rsidRDefault="0050266E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E79" w:rsidRPr="007A6F06" w:rsidRDefault="00A72E79" w:rsidP="007A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A6F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(виды защиты и автоматики, действия и др.)</w:t>
      </w:r>
    </w:p>
    <w:p w:rsidR="00A72E79" w:rsidRPr="00D83D3E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Автономный резервный источник питания:</w:t>
      </w:r>
    </w:p>
    <w:p w:rsidR="00A72E79" w:rsidRPr="00D83D3E" w:rsidRDefault="0050266E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E79" w:rsidRPr="007A6F06" w:rsidRDefault="00A72E79" w:rsidP="007A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A6F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(место установки, тип, мощность и др.)</w:t>
      </w:r>
    </w:p>
    <w:p w:rsidR="00CD348D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Прочие сведения:</w:t>
      </w:r>
    </w:p>
    <w:p w:rsidR="00677A4F" w:rsidRPr="00D83D3E" w:rsidRDefault="0050266E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677A4F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A4F" w:rsidRPr="00677A4F" w:rsidRDefault="00677A4F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77A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(в том числе сведения об опосредованно присоединенных потребителях,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677A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наименование, адрес, максимальная мощность, категория надежности,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677A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уровень напряжения, сведения о расчетах потерь электрической энергии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677A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в электрической сети потребителя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677A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электрической энергии и др.)</w:t>
      </w:r>
    </w:p>
    <w:p w:rsidR="00677A4F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7A4F" w:rsidRDefault="00677A4F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4F" w:rsidRDefault="00677A4F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4F" w:rsidRDefault="00677A4F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4F" w:rsidRDefault="00677A4F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4F" w:rsidRDefault="00677A4F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4F" w:rsidRDefault="00677A4F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4F" w:rsidRDefault="00677A4F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EE7" w:rsidRDefault="008B3EE7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79" w:rsidRPr="00D83D3E" w:rsidRDefault="00A72E79" w:rsidP="0067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   Схематично    границы    балансовой    принадлежности    объектов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электроэнергетики    (энергопринимающих   устройств)   и   эксплуатационной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 сторон  указаны  в  приведенной  ниже  однолинейной  схеме</w:t>
      </w:r>
      <w:r w:rsidR="0067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энергопринимающих устройств.</w:t>
      </w:r>
    </w:p>
    <w:p w:rsidR="00A72E79" w:rsidRDefault="00A72E79" w:rsidP="00677A4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20"/>
      </w:tblGrid>
      <w:tr w:rsidR="00A72E79" w:rsidRPr="00D83D3E" w:rsidTr="00A72E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D6E" w:rsidRPr="008B3EE7" w:rsidRDefault="00DA5D6E" w:rsidP="00A72E79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E79" w:rsidRPr="008B3EE7" w:rsidRDefault="004B00B3" w:rsidP="00A72E79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схема !!!!!</w:t>
            </w:r>
            <w:r w:rsidR="00DA5D6E"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!!!!!!! </w:t>
            </w:r>
            <w:r w:rsidR="00677A4F"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ЧИТАЕМАЯ !!! </w:t>
            </w:r>
            <w:r w:rsidR="00DA5D6E"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(ВНУТРИ)</w:t>
            </w:r>
          </w:p>
          <w:p w:rsidR="00DA5D6E" w:rsidRPr="008B3EE7" w:rsidRDefault="00DA5D6E" w:rsidP="00A72E79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EE7" w:rsidRDefault="00DA5D6E" w:rsidP="00A72E79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</w:t>
            </w:r>
            <w:r w:rsidRPr="008B3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</w:t>
            </w: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D6E" w:rsidRPr="00D83D3E" w:rsidRDefault="00DA5D6E" w:rsidP="00A72E79">
            <w:pPr>
              <w:wordWrap w:val="0"/>
              <w:spacing w:after="100" w:line="240" w:lineRule="auto"/>
              <w:jc w:val="center"/>
              <w:divId w:val="1855532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потребителей до 150 кВт прилагается схема соединения электроустановок</w:t>
            </w:r>
          </w:p>
        </w:tc>
      </w:tr>
    </w:tbl>
    <w:p w:rsidR="00A72E79" w:rsidRPr="00D83D3E" w:rsidRDefault="00A72E79" w:rsidP="00A72E7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Прочее:</w:t>
      </w:r>
    </w:p>
    <w:p w:rsidR="00A72E79" w:rsidRPr="00D83D3E" w:rsidRDefault="00257733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9.    Стороны    подтверждают,    что   технологическое   присоединение</w:t>
      </w: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 (энергетических установок) к электрической сети</w:t>
      </w:r>
    </w:p>
    <w:p w:rsidR="00A72E79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организации выполнено в соответствии с правилами и нормами.</w:t>
      </w:r>
    </w:p>
    <w:p w:rsidR="00677A4F" w:rsidRPr="00D83D3E" w:rsidRDefault="00677A4F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Pr="00257733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претензий к оказанию услуг сетевой организацией не имеет.</w:t>
      </w:r>
    </w:p>
    <w:p w:rsidR="00AB58E1" w:rsidRDefault="00AB58E1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79" w:rsidRPr="00D83D3E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79" w:rsidRDefault="00A72E7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  <w:r w:rsidR="003373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73F9" w:rsidRDefault="003373F9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F9" w:rsidRPr="0050266E" w:rsidRDefault="003373F9" w:rsidP="0033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6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Сетевая организация                                    Заявитель</w:t>
      </w:r>
    </w:p>
    <w:p w:rsidR="00A72E79" w:rsidRPr="00D83D3E" w:rsidRDefault="007F544C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</w:t>
      </w:r>
      <w:r w:rsidRPr="007F544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A72E79" w:rsidRPr="0050266E" w:rsidRDefault="007F544C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</w:t>
      </w:r>
      <w:r w:rsidRPr="0050266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A72E79" w:rsidRPr="008B3EE7" w:rsidRDefault="008B3EE7" w:rsidP="008B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</w:t>
      </w:r>
      <w:r w:rsidR="003373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A72E79"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(должность)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</w:t>
      </w:r>
      <w:r w:rsidR="00A72E79"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</w:t>
      </w:r>
      <w:r w:rsidR="004E535D"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</w:t>
      </w:r>
      <w:r w:rsidR="00A72E79"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 w:rsidR="003373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Ф.И.О.</w:t>
      </w:r>
      <w:r w:rsidR="00A72E79"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A72E79" w:rsidRPr="008B3EE7" w:rsidRDefault="00A72E79" w:rsidP="008B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A72E79" w:rsidRPr="00D83D3E" w:rsidRDefault="0050266E" w:rsidP="00A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A72E79"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 w:rsidRPr="0050266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A72E79" w:rsidRPr="008B3EE7" w:rsidRDefault="00A72E79" w:rsidP="008B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</w:t>
      </w:r>
      <w:r w:rsidR="004E535D"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</w:t>
      </w:r>
      <w:r w:rsid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</w:t>
      </w:r>
      <w:r w:rsidR="004E535D"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(подпись)        (ф.и.о.)            </w:t>
      </w:r>
      <w:r w:rsid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4E535D"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</w:t>
      </w:r>
      <w:r w:rsid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4E535D"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</w:t>
      </w:r>
      <w:r w:rsid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</w:t>
      </w:r>
      <w:r w:rsidR="004E535D"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8B3EE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          (ф.и.о.)</w:t>
      </w:r>
    </w:p>
    <w:p w:rsidR="008B3EE7" w:rsidRPr="00C22B47" w:rsidRDefault="008B3EE7" w:rsidP="008B3EE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0266E"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</w:rPr>
        <w:t>»</w:t>
      </w:r>
      <w:r w:rsidR="0050266E">
        <w:rPr>
          <w:rFonts w:ascii="Times New Roman" w:hAnsi="Times New Roman" w:cs="Times New Roman"/>
          <w:sz w:val="24"/>
          <w:u w:val="single"/>
        </w:rPr>
        <w:t xml:space="preserve">                        </w:t>
      </w:r>
      <w:r w:rsidR="0050266E" w:rsidRPr="005026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0266E">
        <w:rPr>
          <w:rFonts w:ascii="Times New Roman" w:hAnsi="Times New Roman" w:cs="Times New Roman"/>
          <w:sz w:val="24"/>
          <w:u w:val="single"/>
        </w:rPr>
        <w:t xml:space="preserve">        </w:t>
      </w:r>
      <w:r w:rsidR="0050266E" w:rsidRPr="005026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ab/>
        <w:t xml:space="preserve">                «</w:t>
      </w:r>
      <w:r w:rsidR="0050266E"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</w:rPr>
        <w:t>»</w:t>
      </w:r>
      <w:r w:rsidR="0050266E">
        <w:rPr>
          <w:rFonts w:ascii="Times New Roman" w:hAnsi="Times New Roman" w:cs="Times New Roman"/>
          <w:sz w:val="24"/>
          <w:u w:val="single"/>
        </w:rPr>
        <w:t xml:space="preserve">                            </w:t>
      </w:r>
      <w:r w:rsidR="0050266E" w:rsidRPr="005026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50266E">
        <w:rPr>
          <w:rFonts w:ascii="Times New Roman" w:hAnsi="Times New Roman" w:cs="Times New Roman"/>
          <w:sz w:val="24"/>
          <w:u w:val="single"/>
        </w:rPr>
        <w:t xml:space="preserve">        </w:t>
      </w:r>
      <w:r w:rsidR="0050266E" w:rsidRPr="005026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3373F9" w:rsidRDefault="003373F9" w:rsidP="003373F9">
      <w:pPr>
        <w:pStyle w:val="ConsPlusNonformat"/>
        <w:tabs>
          <w:tab w:val="left" w:pos="5560"/>
        </w:tabs>
        <w:jc w:val="both"/>
        <w:rPr>
          <w:rFonts w:ascii="Times New Roman" w:hAnsi="Times New Roman" w:cs="Times New Roman"/>
          <w:i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дата составления                                                                          дата подписания заявителем</w:t>
      </w:r>
    </w:p>
    <w:p w:rsidR="008B3EE7" w:rsidRPr="003373F9" w:rsidRDefault="008B3EE7" w:rsidP="003373F9">
      <w:pPr>
        <w:pStyle w:val="ConsPlusNonformat"/>
        <w:tabs>
          <w:tab w:val="left" w:pos="5560"/>
        </w:tabs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E5345">
        <w:rPr>
          <w:rFonts w:ascii="Times New Roman" w:hAnsi="Times New Roman" w:cs="Times New Roman"/>
          <w:i/>
          <w:sz w:val="24"/>
          <w:vertAlign w:val="superscript"/>
        </w:rPr>
        <w:t>М</w:t>
      </w:r>
      <w:r w:rsidR="002E5345">
        <w:rPr>
          <w:rFonts w:ascii="Times New Roman" w:hAnsi="Times New Roman" w:cs="Times New Roman"/>
          <w:i/>
          <w:sz w:val="24"/>
          <w:vertAlign w:val="superscript"/>
        </w:rPr>
        <w:t>.</w:t>
      </w:r>
      <w:r w:rsidRPr="002E5345">
        <w:rPr>
          <w:rFonts w:ascii="Times New Roman" w:hAnsi="Times New Roman" w:cs="Times New Roman"/>
          <w:i/>
          <w:sz w:val="24"/>
          <w:vertAlign w:val="superscript"/>
        </w:rPr>
        <w:t>П</w:t>
      </w:r>
      <w:r w:rsidR="002E5345">
        <w:rPr>
          <w:rFonts w:ascii="Times New Roman" w:hAnsi="Times New Roman" w:cs="Times New Roman"/>
          <w:i/>
          <w:sz w:val="24"/>
          <w:vertAlign w:val="superscript"/>
        </w:rPr>
        <w:t>.</w:t>
      </w:r>
      <w:r w:rsidRPr="002E5345">
        <w:rPr>
          <w:rFonts w:ascii="Times New Roman" w:hAnsi="Times New Roman" w:cs="Times New Roman"/>
          <w:i/>
          <w:sz w:val="24"/>
          <w:vertAlign w:val="superscript"/>
        </w:rPr>
        <w:tab/>
      </w:r>
      <w:r w:rsidRPr="002E5345">
        <w:rPr>
          <w:rFonts w:ascii="Times New Roman" w:hAnsi="Times New Roman" w:cs="Times New Roman"/>
          <w:i/>
          <w:sz w:val="24"/>
          <w:vertAlign w:val="superscript"/>
        </w:rPr>
        <w:tab/>
      </w:r>
      <w:r w:rsidRPr="002E5345">
        <w:rPr>
          <w:rFonts w:ascii="Times New Roman" w:hAnsi="Times New Roman" w:cs="Times New Roman"/>
          <w:i/>
          <w:sz w:val="24"/>
          <w:vertAlign w:val="superscript"/>
        </w:rPr>
        <w:tab/>
      </w:r>
      <w:r w:rsidRPr="002E5345">
        <w:rPr>
          <w:rFonts w:ascii="Times New Roman" w:hAnsi="Times New Roman" w:cs="Times New Roman"/>
          <w:i/>
          <w:sz w:val="24"/>
          <w:vertAlign w:val="superscript"/>
        </w:rPr>
        <w:tab/>
      </w:r>
      <w:r w:rsidRPr="002E5345">
        <w:rPr>
          <w:rFonts w:ascii="Times New Roman" w:hAnsi="Times New Roman" w:cs="Times New Roman"/>
          <w:i/>
          <w:sz w:val="24"/>
          <w:vertAlign w:val="superscript"/>
        </w:rPr>
        <w:tab/>
        <w:t xml:space="preserve">                 </w:t>
      </w:r>
    </w:p>
    <w:p w:rsidR="00A72E79" w:rsidRPr="00D83D3E" w:rsidRDefault="00A72E79" w:rsidP="008B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CA9" w:rsidRPr="00F75476" w:rsidRDefault="00E16CA9" w:rsidP="00A72E7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776E8" w:rsidRDefault="004776E8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3F4" w:rsidRDefault="007B43F4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3F4" w:rsidRPr="007B43F4" w:rsidRDefault="007B43F4" w:rsidP="007B43F4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515151"/>
          <w:sz w:val="27"/>
          <w:szCs w:val="27"/>
          <w:lang w:eastAsia="ru-RU"/>
        </w:rPr>
      </w:pPr>
      <w:hyperlink r:id="rId8" w:tgtFrame="_blank" w:history="1">
        <w:r w:rsidRPr="007B43F4">
          <w:rPr>
            <w:rFonts w:ascii="Times New Roman" w:eastAsia="Times New Roman" w:hAnsi="Times New Roman" w:cs="Times New Roman"/>
            <w:color w:val="337AB7"/>
            <w:sz w:val="27"/>
            <w:lang w:eastAsia="ru-RU"/>
          </w:rPr>
          <w:t>Акт об осуществлении технологического присоединения применяется в отношении присоединения впервые вводимых в эксплуатацию, ранее присоединенных объектов электроэнергетики (энергопринимающих устройств – далее ЭПУ), максимальная мощность которых увеличивается, а также на случаи, при которых в отношении ранее присоединенных объектов электроэнергетики (ЭПУ)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объектов электроэнергетики (ЭПУ)</w:t>
        </w:r>
      </w:hyperlink>
    </w:p>
    <w:p w:rsidR="007B43F4" w:rsidRDefault="007B43F4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3F4" w:rsidRDefault="007B43F4" w:rsidP="00E16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43F4" w:rsidSect="008C6F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6E" w:rsidRDefault="0050266E" w:rsidP="002E5345">
      <w:pPr>
        <w:spacing w:after="0" w:line="240" w:lineRule="auto"/>
      </w:pPr>
      <w:r>
        <w:separator/>
      </w:r>
    </w:p>
  </w:endnote>
  <w:endnote w:type="continuationSeparator" w:id="0">
    <w:p w:rsidR="0050266E" w:rsidRDefault="0050266E" w:rsidP="002E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4389"/>
      <w:docPartObj>
        <w:docPartGallery w:val="Page Numbers (Bottom of Page)"/>
        <w:docPartUnique/>
      </w:docPartObj>
    </w:sdtPr>
    <w:sdtContent>
      <w:p w:rsidR="0050266E" w:rsidRDefault="007B2659">
        <w:pPr>
          <w:pStyle w:val="a6"/>
          <w:jc w:val="right"/>
        </w:pPr>
        <w:fldSimple w:instr=" PAGE   \* MERGEFORMAT ">
          <w:r w:rsidR="007B43F4">
            <w:rPr>
              <w:noProof/>
            </w:rPr>
            <w:t>3</w:t>
          </w:r>
        </w:fldSimple>
      </w:p>
    </w:sdtContent>
  </w:sdt>
  <w:p w:rsidR="0050266E" w:rsidRDefault="005026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6E" w:rsidRDefault="0050266E" w:rsidP="002E5345">
      <w:pPr>
        <w:spacing w:after="0" w:line="240" w:lineRule="auto"/>
      </w:pPr>
      <w:r>
        <w:separator/>
      </w:r>
    </w:p>
  </w:footnote>
  <w:footnote w:type="continuationSeparator" w:id="0">
    <w:p w:rsidR="0050266E" w:rsidRDefault="0050266E" w:rsidP="002E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059"/>
    <w:multiLevelType w:val="multilevel"/>
    <w:tmpl w:val="A9C0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79"/>
    <w:rsid w:val="000C2FB8"/>
    <w:rsid w:val="00257733"/>
    <w:rsid w:val="00263E1A"/>
    <w:rsid w:val="002B0A04"/>
    <w:rsid w:val="002D7E78"/>
    <w:rsid w:val="002E5345"/>
    <w:rsid w:val="00312223"/>
    <w:rsid w:val="003373F9"/>
    <w:rsid w:val="00412169"/>
    <w:rsid w:val="004776E8"/>
    <w:rsid w:val="004B00B3"/>
    <w:rsid w:val="004E535D"/>
    <w:rsid w:val="0050266E"/>
    <w:rsid w:val="0050331E"/>
    <w:rsid w:val="00544CD7"/>
    <w:rsid w:val="0062059E"/>
    <w:rsid w:val="00672BA5"/>
    <w:rsid w:val="00677A4F"/>
    <w:rsid w:val="007A6F06"/>
    <w:rsid w:val="007B2659"/>
    <w:rsid w:val="007B43F4"/>
    <w:rsid w:val="007F544C"/>
    <w:rsid w:val="008B3EE7"/>
    <w:rsid w:val="008C6F39"/>
    <w:rsid w:val="009B0425"/>
    <w:rsid w:val="009E4090"/>
    <w:rsid w:val="00A72E79"/>
    <w:rsid w:val="00AB58E1"/>
    <w:rsid w:val="00B835C5"/>
    <w:rsid w:val="00CD348D"/>
    <w:rsid w:val="00CF4FAB"/>
    <w:rsid w:val="00D03ABC"/>
    <w:rsid w:val="00D30444"/>
    <w:rsid w:val="00D83D3E"/>
    <w:rsid w:val="00DA5D6E"/>
    <w:rsid w:val="00DE09CE"/>
    <w:rsid w:val="00E16CA9"/>
    <w:rsid w:val="00E32DC0"/>
    <w:rsid w:val="00EB248F"/>
    <w:rsid w:val="00EC0826"/>
    <w:rsid w:val="00EF4036"/>
    <w:rsid w:val="00F1241F"/>
    <w:rsid w:val="00F75476"/>
    <w:rsid w:val="00F8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2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E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iff">
    <w:name w:val="diff"/>
    <w:basedOn w:val="a0"/>
    <w:rsid w:val="00A72E79"/>
  </w:style>
  <w:style w:type="character" w:customStyle="1" w:styleId="diffins">
    <w:name w:val="diff_ins"/>
    <w:basedOn w:val="a0"/>
    <w:rsid w:val="00A72E79"/>
  </w:style>
  <w:style w:type="paragraph" w:customStyle="1" w:styleId="ConsPlusNonformat">
    <w:name w:val="ConsPlusNonformat"/>
    <w:rsid w:val="00CD3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D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5345"/>
  </w:style>
  <w:style w:type="paragraph" w:styleId="a6">
    <w:name w:val="footer"/>
    <w:basedOn w:val="a"/>
    <w:link w:val="a7"/>
    <w:uiPriority w:val="99"/>
    <w:unhideWhenUsed/>
    <w:rsid w:val="002E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345"/>
  </w:style>
  <w:style w:type="character" w:styleId="a8">
    <w:name w:val="Hyperlink"/>
    <w:basedOn w:val="a0"/>
    <w:uiPriority w:val="99"/>
    <w:semiHidden/>
    <w:unhideWhenUsed/>
    <w:rsid w:val="007B4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kirenergo.ru/?get-file-by-id=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135ED-1BAB-46A8-A670-AC7DDA03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Дворянинов</cp:lastModifiedBy>
  <cp:revision>2</cp:revision>
  <cp:lastPrinted>2017-10-25T05:48:00Z</cp:lastPrinted>
  <dcterms:created xsi:type="dcterms:W3CDTF">2018-02-05T09:02:00Z</dcterms:created>
  <dcterms:modified xsi:type="dcterms:W3CDTF">2018-02-05T09:02:00Z</dcterms:modified>
</cp:coreProperties>
</file>