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2" w:rsidRPr="006B7FB6" w:rsidRDefault="005F70F2" w:rsidP="005F70F2">
      <w:pPr>
        <w:ind w:firstLine="698"/>
        <w:jc w:val="right"/>
        <w:rPr>
          <w:rFonts w:ascii="Times New Roman" w:hAnsi="Times New Roman" w:cs="Times New Roman"/>
        </w:rPr>
      </w:pPr>
      <w:r w:rsidRPr="006B7FB6">
        <w:rPr>
          <w:rStyle w:val="a3"/>
          <w:rFonts w:ascii="Times New Roman" w:hAnsi="Times New Roman" w:cs="Times New Roman"/>
          <w:bCs/>
        </w:rPr>
        <w:t>Приложение N </w:t>
      </w:r>
      <w:r w:rsidR="00A45AF1">
        <w:rPr>
          <w:rStyle w:val="a3"/>
          <w:rFonts w:ascii="Times New Roman" w:hAnsi="Times New Roman" w:cs="Times New Roman"/>
          <w:bCs/>
        </w:rPr>
        <w:t>4</w:t>
      </w:r>
      <w:r w:rsidRPr="006B7FB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6B7FB6">
          <w:rPr>
            <w:rStyle w:val="a4"/>
            <w:rFonts w:ascii="Times New Roman" w:hAnsi="Times New Roman"/>
          </w:rPr>
          <w:t>стандартам</w:t>
        </w:r>
      </w:hyperlink>
      <w:r w:rsidRPr="006B7FB6">
        <w:rPr>
          <w:rStyle w:val="a3"/>
          <w:rFonts w:ascii="Times New Roman" w:hAnsi="Times New Roman" w:cs="Times New Roman"/>
          <w:bCs/>
        </w:rPr>
        <w:t xml:space="preserve"> раскрытия информации</w:t>
      </w:r>
      <w:r w:rsidRPr="006B7FB6">
        <w:rPr>
          <w:rStyle w:val="a3"/>
          <w:rFonts w:ascii="Times New Roman" w:hAnsi="Times New Roman" w:cs="Times New Roman"/>
          <w:bCs/>
        </w:rPr>
        <w:br/>
        <w:t>субъектами оптового и розничных</w:t>
      </w:r>
      <w:r w:rsidRPr="006B7FB6">
        <w:rPr>
          <w:rStyle w:val="a3"/>
          <w:rFonts w:ascii="Times New Roman" w:hAnsi="Times New Roman" w:cs="Times New Roman"/>
          <w:bCs/>
        </w:rPr>
        <w:br/>
        <w:t>рынков электрической энергии</w:t>
      </w:r>
    </w:p>
    <w:p w:rsidR="005F70F2" w:rsidRPr="006B7FB6" w:rsidRDefault="005F70F2" w:rsidP="005F70F2">
      <w:pPr>
        <w:rPr>
          <w:rFonts w:ascii="Times New Roman" w:hAnsi="Times New Roman" w:cs="Times New Roman"/>
        </w:rPr>
      </w:pPr>
    </w:p>
    <w:p w:rsidR="005F70F2" w:rsidRPr="006B7FB6" w:rsidRDefault="005F70F2" w:rsidP="005F70F2">
      <w:pPr>
        <w:pStyle w:val="1"/>
        <w:rPr>
          <w:rFonts w:ascii="Times New Roman" w:hAnsi="Times New Roman" w:cs="Times New Roman"/>
        </w:rPr>
      </w:pPr>
      <w:r w:rsidRPr="006B7FB6">
        <w:rPr>
          <w:rFonts w:ascii="Times New Roman" w:hAnsi="Times New Roman" w:cs="Times New Roman"/>
        </w:rPr>
        <w:t>ИНФОРМАЦИЯ</w:t>
      </w:r>
      <w:r w:rsidRPr="006B7FB6">
        <w:rPr>
          <w:rFonts w:ascii="Times New Roman" w:hAnsi="Times New Roman" w:cs="Times New Roman"/>
        </w:rPr>
        <w:br/>
        <w:t xml:space="preserve">об осуществлении технологического присоединения по договорам, заключенным за </w:t>
      </w:r>
      <w:r w:rsidR="00521F42" w:rsidRPr="006B7FB6">
        <w:rPr>
          <w:rFonts w:ascii="Times New Roman" w:hAnsi="Times New Roman" w:cs="Times New Roman"/>
        </w:rPr>
        <w:t>20</w:t>
      </w:r>
      <w:r w:rsidR="00A45AF1">
        <w:rPr>
          <w:rFonts w:ascii="Times New Roman" w:hAnsi="Times New Roman" w:cs="Times New Roman"/>
        </w:rPr>
        <w:t>20</w:t>
      </w:r>
      <w:r w:rsidRPr="006B7FB6">
        <w:rPr>
          <w:rFonts w:ascii="Times New Roman" w:hAnsi="Times New Roman" w:cs="Times New Roman"/>
        </w:rPr>
        <w:t xml:space="preserve"> год</w:t>
      </w:r>
    </w:p>
    <w:p w:rsidR="005F70F2" w:rsidRPr="006B7FB6" w:rsidRDefault="005F70F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95"/>
        <w:gridCol w:w="1372"/>
        <w:gridCol w:w="1134"/>
        <w:gridCol w:w="1056"/>
      </w:tblGrid>
      <w:tr w:rsidR="005F70F2" w:rsidRPr="006B7FB6" w:rsidTr="006B7FB6">
        <w:trPr>
          <w:jc w:val="center"/>
        </w:trPr>
        <w:tc>
          <w:tcPr>
            <w:tcW w:w="847" w:type="dxa"/>
            <w:vMerge w:val="restart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 w:val="restart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3562" w:type="dxa"/>
            <w:gridSpan w:val="3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5F70F2" w:rsidRPr="006B7FB6" w:rsidTr="006B7FB6">
        <w:trPr>
          <w:trHeight w:val="552"/>
          <w:jc w:val="center"/>
        </w:trPr>
        <w:tc>
          <w:tcPr>
            <w:tcW w:w="847" w:type="dxa"/>
            <w:vMerge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140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110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1155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125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095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1372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134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056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35 кВ и выше</w:t>
            </w:r>
          </w:p>
        </w:tc>
      </w:tr>
      <w:tr w:rsidR="009430CD" w:rsidRPr="006B7FB6" w:rsidTr="006B7FB6">
        <w:trPr>
          <w:trHeight w:val="848"/>
          <w:jc w:val="center"/>
        </w:trPr>
        <w:tc>
          <w:tcPr>
            <w:tcW w:w="847" w:type="dxa"/>
            <w:vAlign w:val="center"/>
          </w:tcPr>
          <w:p w:rsidR="009430CD" w:rsidRPr="006B7FB6" w:rsidRDefault="009430CD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8001"/>
          </w:p>
          <w:p w:rsidR="009430CD" w:rsidRPr="006B7FB6" w:rsidRDefault="009430CD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2812" w:type="dxa"/>
            <w:vAlign w:val="center"/>
          </w:tcPr>
          <w:p w:rsidR="009430CD" w:rsidRPr="006B7FB6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До 15 кВт - всего</w:t>
            </w:r>
          </w:p>
          <w:p w:rsidR="009430CD" w:rsidRPr="006B7FB6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в том числе</w:t>
            </w:r>
          </w:p>
          <w:p w:rsidR="009430CD" w:rsidRPr="006B7FB6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льготная категория</w:t>
            </w:r>
            <w:hyperlink w:anchor="sub_881" w:history="1">
              <w:r w:rsidRPr="006B7FB6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110" w:type="dxa"/>
            <w:vAlign w:val="center"/>
          </w:tcPr>
          <w:p w:rsidR="00AB1D83" w:rsidRPr="006B7FB6" w:rsidRDefault="00AB1D83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30CD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  <w:p w:rsidR="00AB1D83" w:rsidRPr="006B7FB6" w:rsidRDefault="00AB1D83" w:rsidP="00E5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9430CD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4018,28</w:t>
            </w:r>
          </w:p>
        </w:tc>
        <w:tc>
          <w:tcPr>
            <w:tcW w:w="1125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AB1D83" w:rsidRPr="006B7FB6" w:rsidRDefault="00AB1D83" w:rsidP="00E51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1D83" w:rsidRPr="006B7FB6" w:rsidRDefault="00A45AF1" w:rsidP="008C0F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326,974</w:t>
            </w:r>
          </w:p>
        </w:tc>
        <w:tc>
          <w:tcPr>
            <w:tcW w:w="1134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9430CD" w:rsidRPr="006B7FB6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46" w:rsidRPr="006B7FB6" w:rsidTr="006B7FB6">
        <w:trPr>
          <w:trHeight w:val="974"/>
          <w:jc w:val="center"/>
        </w:trPr>
        <w:tc>
          <w:tcPr>
            <w:tcW w:w="847" w:type="dxa"/>
            <w:vAlign w:val="center"/>
          </w:tcPr>
          <w:p w:rsidR="003E3346" w:rsidRPr="006B7FB6" w:rsidRDefault="003E3346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8002"/>
            <w:r w:rsidRPr="006B7FB6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2812" w:type="dxa"/>
            <w:vAlign w:val="center"/>
          </w:tcPr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От 15 до 150 кВт - всего</w:t>
            </w:r>
          </w:p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в том числе</w:t>
            </w:r>
          </w:p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льготная категория</w:t>
            </w:r>
            <w:hyperlink w:anchor="sub_882" w:history="1">
              <w:r w:rsidRPr="006B7FB6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110" w:type="dxa"/>
            <w:vAlign w:val="center"/>
          </w:tcPr>
          <w:p w:rsidR="001416BE" w:rsidRPr="006B7FB6" w:rsidRDefault="001416BE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E3346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vAlign w:val="center"/>
          </w:tcPr>
          <w:p w:rsidR="008706BE" w:rsidRPr="006B7FB6" w:rsidRDefault="008706BE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E3346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3E3346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25" w:type="dxa"/>
            <w:vAlign w:val="center"/>
          </w:tcPr>
          <w:p w:rsidR="003E3346" w:rsidRPr="006B7FB6" w:rsidRDefault="00A45AF1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5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3E3346" w:rsidRPr="006B7FB6" w:rsidRDefault="00A45AF1" w:rsidP="008C0F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47,287</w:t>
            </w:r>
          </w:p>
        </w:tc>
        <w:tc>
          <w:tcPr>
            <w:tcW w:w="1134" w:type="dxa"/>
            <w:vAlign w:val="center"/>
          </w:tcPr>
          <w:p w:rsidR="003E3346" w:rsidRPr="006B7FB6" w:rsidRDefault="00A45AF1" w:rsidP="008C0F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11,822</w:t>
            </w:r>
          </w:p>
        </w:tc>
        <w:tc>
          <w:tcPr>
            <w:tcW w:w="1056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46" w:rsidRPr="006B7FB6" w:rsidTr="006B7FB6">
        <w:trPr>
          <w:trHeight w:val="1380"/>
          <w:jc w:val="center"/>
        </w:trPr>
        <w:tc>
          <w:tcPr>
            <w:tcW w:w="847" w:type="dxa"/>
            <w:vAlign w:val="center"/>
          </w:tcPr>
          <w:p w:rsidR="003E3346" w:rsidRPr="006B7FB6" w:rsidRDefault="003E3346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8003"/>
            <w:r w:rsidRPr="006B7FB6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2812" w:type="dxa"/>
            <w:vAlign w:val="center"/>
          </w:tcPr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От 150 кВт до 670 кВт - всего</w:t>
            </w:r>
          </w:p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в том числе</w:t>
            </w:r>
          </w:p>
          <w:p w:rsidR="003E3346" w:rsidRPr="006B7FB6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B7FB6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3E3346" w:rsidRPr="006B7FB6" w:rsidRDefault="003E3346" w:rsidP="008C0F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3E3346" w:rsidRPr="006B7FB6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38E" w:rsidRPr="006B7FB6" w:rsidTr="006B7FB6">
        <w:trPr>
          <w:trHeight w:val="1380"/>
          <w:jc w:val="center"/>
        </w:trPr>
        <w:tc>
          <w:tcPr>
            <w:tcW w:w="847" w:type="dxa"/>
          </w:tcPr>
          <w:p w:rsidR="00B4538E" w:rsidRPr="006B7FB6" w:rsidRDefault="00B4538E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8004"/>
            <w:r w:rsidRPr="006B7FB6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2812" w:type="dxa"/>
          </w:tcPr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От 670 кВт до 8900 кВт - всего</w:t>
            </w:r>
          </w:p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в том числе</w:t>
            </w:r>
          </w:p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B7FB6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538E" w:rsidRPr="006B7FB6" w:rsidTr="006B7FB6">
        <w:trPr>
          <w:trHeight w:val="1104"/>
          <w:jc w:val="center"/>
        </w:trPr>
        <w:tc>
          <w:tcPr>
            <w:tcW w:w="847" w:type="dxa"/>
          </w:tcPr>
          <w:p w:rsidR="00B4538E" w:rsidRPr="006B7FB6" w:rsidRDefault="00B4538E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8005"/>
            <w:r w:rsidRPr="006B7FB6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2812" w:type="dxa"/>
          </w:tcPr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От 8900 кВт - всего</w:t>
            </w:r>
          </w:p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в том числе</w:t>
            </w:r>
          </w:p>
          <w:p w:rsidR="00B4538E" w:rsidRPr="006B7FB6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B7FB6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538E" w:rsidRPr="006B7FB6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70F2" w:rsidRPr="006B7FB6" w:rsidTr="006B7FB6">
        <w:trPr>
          <w:jc w:val="center"/>
        </w:trPr>
        <w:tc>
          <w:tcPr>
            <w:tcW w:w="847" w:type="dxa"/>
          </w:tcPr>
          <w:p w:rsidR="005F70F2" w:rsidRPr="006B7FB6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8006"/>
            <w:r w:rsidRPr="006B7FB6">
              <w:rPr>
                <w:rFonts w:ascii="Times New Roman" w:hAnsi="Times New Roman" w:cs="Times New Roman"/>
              </w:rPr>
              <w:t>6.</w:t>
            </w:r>
            <w:bookmarkEnd w:id="5"/>
          </w:p>
        </w:tc>
        <w:tc>
          <w:tcPr>
            <w:tcW w:w="2812" w:type="dxa"/>
          </w:tcPr>
          <w:p w:rsidR="005F70F2" w:rsidRPr="006B7FB6" w:rsidRDefault="005F70F2" w:rsidP="003E3346">
            <w:pPr>
              <w:pStyle w:val="a6"/>
              <w:rPr>
                <w:rFonts w:ascii="Times New Roman" w:hAnsi="Times New Roman" w:cs="Times New Roman"/>
              </w:rPr>
            </w:pPr>
            <w:r w:rsidRPr="006B7FB6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1110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5F70F2" w:rsidRPr="006B7FB6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F70F2" w:rsidRPr="006B7FB6" w:rsidRDefault="005F70F2" w:rsidP="005F70F2">
      <w:pPr>
        <w:ind w:firstLine="0"/>
        <w:rPr>
          <w:rFonts w:ascii="Times New Roman" w:hAnsi="Times New Roman" w:cs="Times New Roman"/>
        </w:rPr>
      </w:pPr>
    </w:p>
    <w:p w:rsidR="005F70F2" w:rsidRDefault="005F70F2" w:rsidP="005F70F2">
      <w:pPr>
        <w:ind w:firstLine="0"/>
        <w:rPr>
          <w:rFonts w:ascii="Times New Roman" w:hAnsi="Times New Roman" w:cs="Times New Roman"/>
        </w:rPr>
      </w:pPr>
      <w:bookmarkStart w:id="6" w:name="sub_881"/>
      <w:r w:rsidRPr="006B7FB6">
        <w:rPr>
          <w:rFonts w:ascii="Times New Roman" w:hAnsi="Times New Roman" w:cs="Times New Roman"/>
        </w:rPr>
        <w:t xml:space="preserve">* </w:t>
      </w:r>
      <w:r w:rsidR="006B7FB6" w:rsidRPr="006B7FB6">
        <w:rPr>
          <w:rFonts w:ascii="Times New Roman" w:hAnsi="Times New Roman" w:cs="Times New Roman"/>
        </w:rPr>
        <w:t>Фактически исполненным договорам</w:t>
      </w:r>
      <w:r w:rsidRPr="006B7FB6">
        <w:rPr>
          <w:rFonts w:ascii="Times New Roman" w:hAnsi="Times New Roman" w:cs="Times New Roman"/>
        </w:rPr>
        <w:t>.</w:t>
      </w:r>
    </w:p>
    <w:p w:rsidR="006B7FB6" w:rsidRDefault="006B7FB6" w:rsidP="005F70F2">
      <w:pPr>
        <w:ind w:firstLine="0"/>
        <w:rPr>
          <w:rFonts w:ascii="Times New Roman" w:hAnsi="Times New Roman" w:cs="Times New Roman"/>
        </w:rPr>
      </w:pPr>
    </w:p>
    <w:p w:rsidR="006B7FB6" w:rsidRDefault="006B7FB6" w:rsidP="005F70F2">
      <w:pPr>
        <w:ind w:firstLine="0"/>
        <w:rPr>
          <w:rFonts w:ascii="Times New Roman" w:hAnsi="Times New Roman" w:cs="Times New Roman"/>
        </w:rPr>
      </w:pPr>
    </w:p>
    <w:p w:rsidR="006B7FB6" w:rsidRPr="006B7FB6" w:rsidRDefault="006B7FB6" w:rsidP="005F70F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М.А. Жарков</w:t>
      </w:r>
      <w:bookmarkEnd w:id="6"/>
    </w:p>
    <w:sectPr w:rsidR="006B7FB6" w:rsidRPr="006B7FB6" w:rsidSect="006B7FB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0F2"/>
    <w:rsid w:val="001416BE"/>
    <w:rsid w:val="00363132"/>
    <w:rsid w:val="003E3346"/>
    <w:rsid w:val="00465ABA"/>
    <w:rsid w:val="0048766E"/>
    <w:rsid w:val="004B505B"/>
    <w:rsid w:val="004D7BB5"/>
    <w:rsid w:val="00521F42"/>
    <w:rsid w:val="005F70F2"/>
    <w:rsid w:val="00637D76"/>
    <w:rsid w:val="00651102"/>
    <w:rsid w:val="00680FDC"/>
    <w:rsid w:val="006B7FB6"/>
    <w:rsid w:val="007D3442"/>
    <w:rsid w:val="008706BE"/>
    <w:rsid w:val="008C0F4C"/>
    <w:rsid w:val="009131CA"/>
    <w:rsid w:val="00922D74"/>
    <w:rsid w:val="009430CD"/>
    <w:rsid w:val="009E40D7"/>
    <w:rsid w:val="00A45AF1"/>
    <w:rsid w:val="00AB1D83"/>
    <w:rsid w:val="00B070B9"/>
    <w:rsid w:val="00B4538E"/>
    <w:rsid w:val="00DD4973"/>
    <w:rsid w:val="00E51290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0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F70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F70F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F70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F70F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85h5ZYkuwh84D1fc0/Pg6ZL0PoB/sp2jFqruJOHPXcs=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jg7yaunmhiU7Nf1iK5J9JWqoxO7XsRGDVcj8rjOrEAHNCjA9boO52HM0fMU/GFfg
A7w3uWca5mcGljBTDhGyDw==</SignatureValue>
  <KeyInfo>
    <X509Data>
      <X509Certificate>MIIKSDCCCfOgAwIBAgIQAdZ/ZiydDNAAAAANKVMAAjAMBggqhQMHAQEDAgUAMIIB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MjAwODMxMDcxMzAwWhcNMjEwODMxMDcyMzA1WjCCAgQxJzAlBgNVBAMMHtCe0J7Q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hQMHAQECAgNDAARANisS8KhMNQCWz8QwHTjVhQjUDyE9l5Ls2ig4LsKqx/uc90wm
WDfm/TxdBewq2NB1kiOeiBRegFa20c4ZNxyPRoEJADI5NTMwMDAyo4IFsDCCBaww
DgYDVR0PAQH/BAQDAgTwMFgGA1UdJQRRME8GCCsGAQUFBwMCBggrBgEFBQcDBAYH
KoUDBgMBAQYIKoUDBgMBAgEGCCqFAwYDAQMBBggqhQMGAwEEAQYIKoUDBgMBBAIG
CCqFAwYDAQQDMB0GA1UdDgQWBBSQO8cmcvwO2MrlrsFzOzaoYOsdmzAdBgNVHSAE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LXRlbGVjb20ucnUvY2RwL3J0cy0yMDE5LmNydDAwBggrBgEFBQcwAoYkaHR0cDov
L2NhMS5nLXRlbC5ydS9jZHAvcnRzLTIwMTkuY3J0MGcGA1UdHwRgMF4wMKAuoCyG
Kmh0dHA6Ly9jYTEucnVzLXRlbGVjb20ucnUvY2RwL3J0cy0yMDE5LmNybDAqoCig
JoYkaHR0cDovL2NhMS5nLXRlbC5ydS9jZHAvcnRzLTIwMTkuY3JsMIIBYAYDVR0j
BIIBVzCCAVOAFMEmZ49oQINdlvgHLVVwsjbqPL8coYIBLKSCASgwggEkMR4wHAYJ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ALg/CeYAAAAAAuswDAYIKoUDBwEBAwIFAANBALrdAXRUkJOAF4mS2aMyQyY30KXm
oQamAcF0WfmW/UFDyz2KXa1aV9eSuCCZoiwfOh6ELrFzonuxCLW4BrkBpfo=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aiyZYPXqfmhPu7FkgLvR0V24kQk=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rKUtbFQfGoHIiuE5V8c+jviBm1E=</DigestValue>
      </Reference>
      <Reference URI="/word/styles.xml?ContentType=application/vnd.openxmlformats-officedocument.wordprocessingml.styles+xml">
        <DigestMethod Algorithm="http://www.w3.org/2000/09/xmldsig#sha1"/>
        <DigestValue>WAEi5wtXpX4mziE++N1iy8zhjBQ=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hk8v9mQ4vainLFV2+hOW1JbKxaY=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17</cp:revision>
  <dcterms:created xsi:type="dcterms:W3CDTF">2016-10-18T10:35:00Z</dcterms:created>
  <dcterms:modified xsi:type="dcterms:W3CDTF">2020-10-20T05:33:00Z</dcterms:modified>
</cp:coreProperties>
</file>