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F92" w:rsidRDefault="00F96FE7">
      <w:pPr>
        <w:spacing w:before="66"/>
        <w:ind w:left="255" w:right="301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(ПРОЦЕССА)</w:t>
      </w:r>
    </w:p>
    <w:p w:rsidR="00415F92" w:rsidRDefault="00F96FE7">
      <w:pPr>
        <w:spacing w:before="39"/>
        <w:ind w:left="255" w:right="307"/>
        <w:jc w:val="center"/>
        <w:rPr>
          <w:b/>
          <w:sz w:val="24"/>
        </w:rPr>
      </w:pPr>
      <w:r>
        <w:rPr>
          <w:b/>
          <w:color w:val="538DD3"/>
          <w:sz w:val="24"/>
        </w:rPr>
        <w:t>КОД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1.5.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ДОПУСК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УПОЛНОМОЧЕННЫХ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ПРЕДСТАВИТЕЛЕЙ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ПОТРЕБИТЕЛЯ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УСЛУГ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В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ПУНКТЫ</w:t>
      </w:r>
      <w:r>
        <w:rPr>
          <w:b/>
          <w:color w:val="538DD3"/>
          <w:spacing w:val="-5"/>
          <w:sz w:val="24"/>
        </w:rPr>
        <w:t xml:space="preserve"> </w:t>
      </w:r>
      <w:r>
        <w:rPr>
          <w:b/>
          <w:color w:val="538DD3"/>
          <w:sz w:val="24"/>
        </w:rPr>
        <w:t>КОНТРОЛЯ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УЧЕТА</w:t>
      </w:r>
      <w:r>
        <w:rPr>
          <w:b/>
          <w:color w:val="538DD3"/>
          <w:spacing w:val="-57"/>
          <w:sz w:val="24"/>
        </w:rPr>
        <w:t xml:space="preserve"> </w:t>
      </w:r>
      <w:r>
        <w:rPr>
          <w:b/>
          <w:color w:val="538DD3"/>
          <w:sz w:val="24"/>
        </w:rPr>
        <w:t>КОЛИЧЕСТВА</w:t>
      </w:r>
      <w:r>
        <w:rPr>
          <w:b/>
          <w:color w:val="538DD3"/>
          <w:spacing w:val="-2"/>
          <w:sz w:val="24"/>
        </w:rPr>
        <w:t xml:space="preserve"> </w:t>
      </w:r>
      <w:r>
        <w:rPr>
          <w:b/>
          <w:color w:val="538DD3"/>
          <w:sz w:val="24"/>
        </w:rPr>
        <w:t>И КАЧЕСТВА</w:t>
      </w:r>
      <w:r>
        <w:rPr>
          <w:b/>
          <w:color w:val="538DD3"/>
          <w:spacing w:val="-1"/>
          <w:sz w:val="24"/>
        </w:rPr>
        <w:t xml:space="preserve"> </w:t>
      </w:r>
      <w:r>
        <w:rPr>
          <w:b/>
          <w:color w:val="538DD3"/>
          <w:sz w:val="24"/>
        </w:rPr>
        <w:t>ЭЛЕКТРИЧЕСКОЙ ЭНЕРГИИ</w:t>
      </w:r>
    </w:p>
    <w:p w:rsidR="00415F92" w:rsidRDefault="00415F92">
      <w:pPr>
        <w:pStyle w:val="a3"/>
        <w:spacing w:before="6"/>
        <w:rPr>
          <w:b/>
          <w:sz w:val="23"/>
        </w:rPr>
      </w:pPr>
    </w:p>
    <w:p w:rsidR="00415F92" w:rsidRDefault="00F96FE7">
      <w:pPr>
        <w:spacing w:before="1"/>
        <w:ind w:left="121"/>
        <w:jc w:val="both"/>
        <w:rPr>
          <w:sz w:val="24"/>
        </w:rPr>
      </w:pPr>
      <w:r>
        <w:rPr>
          <w:b/>
          <w:color w:val="538DD3"/>
          <w:sz w:val="24"/>
        </w:rPr>
        <w:t>КРУГ</w:t>
      </w:r>
      <w:r>
        <w:rPr>
          <w:b/>
          <w:color w:val="538DD3"/>
          <w:spacing w:val="-3"/>
          <w:sz w:val="24"/>
        </w:rPr>
        <w:t xml:space="preserve"> </w:t>
      </w:r>
      <w:r>
        <w:rPr>
          <w:b/>
          <w:color w:val="538DD3"/>
          <w:sz w:val="24"/>
        </w:rPr>
        <w:t>ЗАЯВИТЕЛЕЙ</w:t>
      </w:r>
      <w:r>
        <w:rPr>
          <w:b/>
          <w:color w:val="538DD3"/>
          <w:spacing w:val="-4"/>
          <w:sz w:val="24"/>
        </w:rPr>
        <w:t xml:space="preserve"> </w:t>
      </w:r>
      <w:r>
        <w:rPr>
          <w:b/>
          <w:color w:val="538DD3"/>
          <w:sz w:val="24"/>
        </w:rPr>
        <w:t>(ПОТРЕБИТЕЛЕЙ):</w:t>
      </w:r>
      <w:r>
        <w:rPr>
          <w:b/>
          <w:color w:val="538DD3"/>
          <w:spacing w:val="-7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предприниматели</w:t>
      </w:r>
    </w:p>
    <w:p w:rsidR="00415F92" w:rsidRDefault="00F96FE7">
      <w:pPr>
        <w:ind w:left="121"/>
        <w:jc w:val="both"/>
        <w:rPr>
          <w:sz w:val="24"/>
        </w:rPr>
      </w:pPr>
      <w:r>
        <w:rPr>
          <w:b/>
          <w:color w:val="538DD3"/>
          <w:sz w:val="24"/>
        </w:rPr>
        <w:t>РАЗМЕР</w:t>
      </w:r>
      <w:r>
        <w:rPr>
          <w:b/>
          <w:color w:val="538DD3"/>
          <w:spacing w:val="13"/>
          <w:sz w:val="24"/>
        </w:rPr>
        <w:t xml:space="preserve"> </w:t>
      </w:r>
      <w:r>
        <w:rPr>
          <w:b/>
          <w:color w:val="538DD3"/>
          <w:sz w:val="24"/>
        </w:rPr>
        <w:t>ПЛАТЫ</w:t>
      </w:r>
      <w:r>
        <w:rPr>
          <w:b/>
          <w:color w:val="538DD3"/>
          <w:spacing w:val="15"/>
          <w:sz w:val="24"/>
        </w:rPr>
        <w:t xml:space="preserve"> </w:t>
      </w:r>
      <w:r>
        <w:rPr>
          <w:b/>
          <w:color w:val="538DD3"/>
          <w:sz w:val="24"/>
        </w:rPr>
        <w:t>ЗА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ПРЕДОСТАВЛЕНИЕ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УСЛУГИ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(ПРОЦЕССА)</w:t>
      </w:r>
      <w:r>
        <w:rPr>
          <w:b/>
          <w:color w:val="538DD3"/>
          <w:spacing w:val="14"/>
          <w:sz w:val="24"/>
        </w:rPr>
        <w:t xml:space="preserve"> </w:t>
      </w:r>
      <w:r>
        <w:rPr>
          <w:b/>
          <w:color w:val="538DD3"/>
          <w:sz w:val="24"/>
        </w:rPr>
        <w:t>И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ОСНОВАНИЕ</w:t>
      </w:r>
      <w:r>
        <w:rPr>
          <w:b/>
          <w:color w:val="538DD3"/>
          <w:spacing w:val="12"/>
          <w:sz w:val="24"/>
        </w:rPr>
        <w:t xml:space="preserve"> </w:t>
      </w:r>
      <w:r>
        <w:rPr>
          <w:b/>
          <w:color w:val="538DD3"/>
          <w:sz w:val="24"/>
        </w:rPr>
        <w:t>ЕЕ</w:t>
      </w:r>
      <w:r>
        <w:rPr>
          <w:b/>
          <w:color w:val="538DD3"/>
          <w:spacing w:val="17"/>
          <w:sz w:val="24"/>
        </w:rPr>
        <w:t xml:space="preserve"> </w:t>
      </w:r>
      <w:r>
        <w:rPr>
          <w:b/>
          <w:color w:val="538DD3"/>
          <w:sz w:val="24"/>
        </w:rPr>
        <w:t>ВЗИМАНИЯ:</w:t>
      </w:r>
      <w:r>
        <w:rPr>
          <w:b/>
          <w:color w:val="538DD3"/>
          <w:spacing w:val="23"/>
          <w:sz w:val="24"/>
        </w:rPr>
        <w:t xml:space="preserve"> </w:t>
      </w:r>
      <w:r>
        <w:rPr>
          <w:sz w:val="24"/>
        </w:rPr>
        <w:t>плата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415F92" w:rsidRDefault="00F96FE7">
      <w:pPr>
        <w:pStyle w:val="a3"/>
        <w:ind w:left="121"/>
        <w:jc w:val="both"/>
      </w:pPr>
      <w:r>
        <w:t>не</w:t>
      </w:r>
      <w:r>
        <w:rPr>
          <w:spacing w:val="-3"/>
        </w:rPr>
        <w:t xml:space="preserve"> </w:t>
      </w:r>
      <w:r>
        <w:t>взимается.</w:t>
      </w:r>
    </w:p>
    <w:p w:rsidR="00415F92" w:rsidRDefault="00F96FE7">
      <w:pPr>
        <w:pStyle w:val="a3"/>
        <w:ind w:left="121" w:right="165"/>
        <w:jc w:val="both"/>
      </w:pPr>
      <w:r>
        <w:rPr>
          <w:b/>
          <w:color w:val="538DD3"/>
        </w:rPr>
        <w:t xml:space="preserve">УСЛОВИЯ ОКАЗАНИЯ УСЛУГИ (ПРОЦЕССА): </w:t>
      </w:r>
      <w:r>
        <w:t>технологическое присоединение к электрическим сетям сетевой организации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опосредованно)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proofErr w:type="spellStart"/>
      <w:r>
        <w:t>энергопринимающих</w:t>
      </w:r>
      <w:proofErr w:type="spellEnd"/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электроэнергетики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426955">
        <w:t>ОО</w:t>
      </w:r>
      <w:r>
        <w:t>О</w:t>
      </w:r>
      <w:r>
        <w:rPr>
          <w:spacing w:val="1"/>
        </w:rPr>
        <w:t xml:space="preserve"> </w:t>
      </w:r>
      <w:r w:rsidR="00426955">
        <w:t>«ГИП-Электро</w:t>
      </w:r>
      <w:bookmarkStart w:id="0" w:name="_GoBack"/>
      <w:bookmarkEnd w:id="0"/>
      <w:r>
        <w:t>»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энергоснабжения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гарантирующим</w:t>
      </w:r>
      <w:r>
        <w:rPr>
          <w:spacing w:val="-2"/>
        </w:rPr>
        <w:t xml:space="preserve"> </w:t>
      </w:r>
      <w:r>
        <w:t>поставщиком</w:t>
      </w:r>
      <w:r>
        <w:rPr>
          <w:spacing w:val="-1"/>
        </w:rPr>
        <w:t xml:space="preserve"> </w:t>
      </w:r>
      <w:r>
        <w:t>(</w:t>
      </w:r>
      <w:proofErr w:type="spellStart"/>
      <w:r>
        <w:t>энергосбытовой</w:t>
      </w:r>
      <w:proofErr w:type="spellEnd"/>
      <w:r>
        <w:rPr>
          <w:spacing w:val="1"/>
        </w:rPr>
        <w:t xml:space="preserve"> </w:t>
      </w:r>
      <w:r>
        <w:t>организацией)</w:t>
      </w:r>
    </w:p>
    <w:p w:rsidR="00415F92" w:rsidRDefault="00F96FE7">
      <w:pPr>
        <w:pStyle w:val="a3"/>
        <w:ind w:left="121" w:right="172"/>
        <w:jc w:val="both"/>
      </w:pPr>
      <w:r>
        <w:rPr>
          <w:b/>
          <w:color w:val="538DD3"/>
        </w:rPr>
        <w:t xml:space="preserve">РЕЗУЛЬТАТ ОКАЗАНИЯ УСЛУГИ (ПРОЦЕССА): </w:t>
      </w:r>
      <w:r>
        <w:t>допуск уполномоченных представителей потребителя услуг в пункты контроля и</w:t>
      </w:r>
      <w:r>
        <w:rPr>
          <w:spacing w:val="1"/>
        </w:rPr>
        <w:t xml:space="preserve"> </w:t>
      </w:r>
      <w:r>
        <w:t>учета количества и качества электрической энергии в порядке и случаях, установленных договором об оказании услуг по передаче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энергии.</w:t>
      </w:r>
    </w:p>
    <w:p w:rsidR="00415F92" w:rsidRDefault="00F96FE7">
      <w:pPr>
        <w:ind w:left="121" w:right="170"/>
        <w:jc w:val="both"/>
        <w:rPr>
          <w:sz w:val="24"/>
        </w:rPr>
      </w:pPr>
      <w:r>
        <w:rPr>
          <w:b/>
          <w:color w:val="538DD3"/>
          <w:sz w:val="24"/>
        </w:rPr>
        <w:t xml:space="preserve">ОБЩИЙ СРОК ОКАЗАНИЯ УСЛУГИ (ПРОЦЕССА): </w:t>
      </w:r>
      <w:r>
        <w:rPr>
          <w:sz w:val="24"/>
        </w:rPr>
        <w:t>в соответствии с условиями заключенного договора об оказании услуг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электрической энергии.</w:t>
      </w:r>
    </w:p>
    <w:p w:rsidR="00415F92" w:rsidRDefault="00F96FE7">
      <w:pPr>
        <w:pStyle w:val="1"/>
        <w:spacing w:after="13"/>
        <w:jc w:val="both"/>
      </w:pPr>
      <w:r>
        <w:rPr>
          <w:color w:val="538DD3"/>
        </w:rPr>
        <w:t>СОСТАВ,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ПОСЛЕДОВАТЕЛЬНОСТЬ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СРОКИ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ОКАЗАНИЯ</w:t>
      </w:r>
      <w:r>
        <w:rPr>
          <w:color w:val="538DD3"/>
          <w:spacing w:val="-5"/>
        </w:rPr>
        <w:t xml:space="preserve"> </w:t>
      </w:r>
      <w:r>
        <w:rPr>
          <w:color w:val="538DD3"/>
        </w:rPr>
        <w:t>УСЛУГИ</w:t>
      </w:r>
      <w:r>
        <w:rPr>
          <w:color w:val="538DD3"/>
          <w:spacing w:val="-4"/>
        </w:rPr>
        <w:t xml:space="preserve"> </w:t>
      </w:r>
      <w:r>
        <w:rPr>
          <w:color w:val="538DD3"/>
        </w:rPr>
        <w:t>(ПРОЦЕССА):</w:t>
      </w:r>
    </w:p>
    <w:tbl>
      <w:tblPr>
        <w:tblStyle w:val="TableNormal"/>
        <w:tblW w:w="0" w:type="auto"/>
        <w:tblInd w:w="131" w:type="dxa"/>
        <w:tblLayout w:type="fixed"/>
        <w:tblLook w:val="01E0" w:firstRow="1" w:lastRow="1" w:firstColumn="1" w:lastColumn="1" w:noHBand="0" w:noVBand="0"/>
      </w:tblPr>
      <w:tblGrid>
        <w:gridCol w:w="480"/>
        <w:gridCol w:w="1833"/>
        <w:gridCol w:w="2602"/>
        <w:gridCol w:w="2883"/>
        <w:gridCol w:w="2261"/>
        <w:gridCol w:w="1765"/>
        <w:gridCol w:w="108"/>
        <w:gridCol w:w="2278"/>
        <w:gridCol w:w="108"/>
      </w:tblGrid>
      <w:tr w:rsidR="00415F92">
        <w:trPr>
          <w:trHeight w:val="837"/>
        </w:trPr>
        <w:tc>
          <w:tcPr>
            <w:tcW w:w="480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1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№</w:t>
            </w:r>
          </w:p>
        </w:tc>
        <w:tc>
          <w:tcPr>
            <w:tcW w:w="1833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3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78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1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269" w:right="230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shd w:val="clear" w:color="auto" w:fill="4F81BC"/>
          </w:tcPr>
          <w:p w:rsidR="00415F92" w:rsidRDefault="00F96FE7">
            <w:pPr>
              <w:pStyle w:val="TableParagraph"/>
              <w:spacing w:before="6"/>
              <w:ind w:left="248" w:right="208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shd w:val="clear" w:color="auto" w:fill="4F81BC"/>
          </w:tcPr>
          <w:p w:rsidR="00415F92" w:rsidRDefault="00415F92">
            <w:pPr>
              <w:pStyle w:val="TableParagraph"/>
              <w:ind w:left="0"/>
            </w:pPr>
          </w:p>
        </w:tc>
        <w:tc>
          <w:tcPr>
            <w:tcW w:w="2278" w:type="dxa"/>
            <w:shd w:val="clear" w:color="auto" w:fill="4F81BC"/>
          </w:tcPr>
          <w:p w:rsidR="00415F92" w:rsidRDefault="00F96FE7">
            <w:pPr>
              <w:pStyle w:val="TableParagraph"/>
              <w:spacing w:line="276" w:lineRule="exact"/>
              <w:ind w:left="415" w:right="3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shd w:val="clear" w:color="auto" w:fill="4F81BC"/>
          </w:tcPr>
          <w:p w:rsidR="00415F92" w:rsidRDefault="00415F92">
            <w:pPr>
              <w:pStyle w:val="TableParagraph"/>
              <w:ind w:left="0"/>
            </w:pPr>
          </w:p>
        </w:tc>
      </w:tr>
      <w:tr w:rsidR="00415F92">
        <w:trPr>
          <w:trHeight w:val="3313"/>
        </w:trPr>
        <w:tc>
          <w:tcPr>
            <w:tcW w:w="480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1</w:t>
            </w:r>
          </w:p>
        </w:tc>
        <w:tc>
          <w:tcPr>
            <w:tcW w:w="1833" w:type="dxa"/>
            <w:tcBorders>
              <w:top w:val="single" w:sz="4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tabs>
                <w:tab w:val="left" w:pos="1603"/>
              </w:tabs>
              <w:ind w:left="105" w:right="8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  <w:p w:rsidR="00415F92" w:rsidRDefault="00F96FE7">
            <w:pPr>
              <w:pStyle w:val="TableParagraph"/>
              <w:tabs>
                <w:tab w:val="left" w:pos="1594"/>
              </w:tabs>
              <w:ind w:left="105" w:right="8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415F92" w:rsidRDefault="00F96FE7">
            <w:pPr>
              <w:pStyle w:val="TableParagraph"/>
              <w:tabs>
                <w:tab w:val="left" w:pos="1592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Заключенный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ООО</w:t>
            </w:r>
          </w:p>
          <w:p w:rsidR="00415F92" w:rsidRDefault="00F96FE7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</w:p>
          <w:p w:rsidR="00415F92" w:rsidRDefault="00F96FE7">
            <w:pPr>
              <w:pStyle w:val="TableParagraph"/>
              <w:tabs>
                <w:tab w:val="left" w:pos="1679"/>
              </w:tabs>
              <w:ind w:left="106" w:right="85"/>
              <w:rPr>
                <w:sz w:val="24"/>
              </w:rPr>
            </w:pPr>
            <w:r>
              <w:rPr>
                <w:sz w:val="24"/>
              </w:rPr>
              <w:t>договор об 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по 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договор</w:t>
            </w:r>
          </w:p>
          <w:p w:rsidR="00415F92" w:rsidRDefault="00F96FE7">
            <w:pPr>
              <w:pStyle w:val="TableParagraph"/>
              <w:tabs>
                <w:tab w:val="left" w:pos="2387"/>
              </w:tabs>
              <w:ind w:left="106" w:right="86"/>
              <w:rPr>
                <w:sz w:val="24"/>
              </w:rPr>
            </w:pPr>
            <w:r>
              <w:rPr>
                <w:sz w:val="24"/>
              </w:rPr>
              <w:t>энергоснабжения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энергосбытовой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организацией)</w:t>
            </w:r>
          </w:p>
        </w:tc>
        <w:tc>
          <w:tcPr>
            <w:tcW w:w="288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допуске уполномоченных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415F92" w:rsidRDefault="00F96FE7">
            <w:pPr>
              <w:pStyle w:val="TableParagraph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 контроля 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 энергии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</w:p>
          <w:p w:rsidR="00415F92" w:rsidRDefault="00F96FE7">
            <w:pPr>
              <w:pStyle w:val="TableParagraph"/>
              <w:spacing w:line="270" w:lineRule="atLeas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договором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</w:p>
        </w:tc>
        <w:tc>
          <w:tcPr>
            <w:tcW w:w="22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tabs>
                <w:tab w:val="left" w:pos="1029"/>
                <w:tab w:val="left" w:pos="1317"/>
                <w:tab w:val="left" w:pos="1643"/>
              </w:tabs>
              <w:ind w:right="83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</w:p>
          <w:p w:rsidR="00415F92" w:rsidRDefault="00F96FE7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заказным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</w:t>
            </w:r>
          </w:p>
        </w:tc>
        <w:tc>
          <w:tcPr>
            <w:tcW w:w="2494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415F92" w:rsidRDefault="00F96FE7">
            <w:pPr>
              <w:pStyle w:val="TableParagraph"/>
              <w:ind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z w:val="24"/>
                <w:vertAlign w:val="superscript"/>
              </w:rPr>
              <w:t>1</w:t>
            </w:r>
          </w:p>
        </w:tc>
      </w:tr>
    </w:tbl>
    <w:p w:rsidR="00415F92" w:rsidRDefault="00426955">
      <w:pPr>
        <w:pStyle w:val="a3"/>
        <w:spacing w:before="10"/>
        <w:rPr>
          <w:b/>
          <w:sz w:val="17"/>
        </w:rPr>
      </w:pPr>
      <w:r>
        <w:pict>
          <v:rect id="_x0000_s1026" style="position:absolute;margin-left:85.1pt;margin-top:12.2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415F92" w:rsidRDefault="00F96FE7">
      <w:pPr>
        <w:spacing w:before="77" w:line="235" w:lineRule="auto"/>
        <w:ind w:left="121" w:right="168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 xml:space="preserve">Правила недискриминационного доступа к услугам по передаче электрической энергии и оказания этих услуг, утвержденные Постановлением Правительства РФ </w:t>
      </w:r>
      <w:proofErr w:type="gramStart"/>
      <w:r>
        <w:rPr>
          <w:sz w:val="20"/>
        </w:rPr>
        <w:t>от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27 декабря</w:t>
      </w:r>
      <w:r>
        <w:rPr>
          <w:spacing w:val="-1"/>
          <w:sz w:val="20"/>
        </w:rPr>
        <w:t xml:space="preserve"> </w:t>
      </w:r>
      <w:r>
        <w:rPr>
          <w:sz w:val="20"/>
        </w:rPr>
        <w:t>2004</w:t>
      </w:r>
      <w:r>
        <w:rPr>
          <w:spacing w:val="1"/>
          <w:sz w:val="20"/>
        </w:rPr>
        <w:t xml:space="preserve"> </w:t>
      </w:r>
      <w:r>
        <w:rPr>
          <w:sz w:val="20"/>
        </w:rPr>
        <w:t>г. №861</w:t>
      </w:r>
    </w:p>
    <w:p w:rsidR="00415F92" w:rsidRDefault="00415F92">
      <w:pPr>
        <w:spacing w:line="235" w:lineRule="auto"/>
        <w:jc w:val="both"/>
        <w:rPr>
          <w:sz w:val="20"/>
        </w:rPr>
        <w:sectPr w:rsidR="00415F92">
          <w:type w:val="continuous"/>
          <w:pgSz w:w="16840" w:h="11910" w:orient="landscape"/>
          <w:pgMar w:top="920" w:right="6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4F81BC"/>
          <w:left w:val="single" w:sz="4" w:space="0" w:color="4F81BC"/>
          <w:bottom w:val="single" w:sz="4" w:space="0" w:color="4F81BC"/>
          <w:right w:val="single" w:sz="4" w:space="0" w:color="4F81BC"/>
          <w:insideH w:val="single" w:sz="4" w:space="0" w:color="4F81BC"/>
          <w:insideV w:val="single" w:sz="4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833"/>
        <w:gridCol w:w="2602"/>
        <w:gridCol w:w="2883"/>
        <w:gridCol w:w="2261"/>
        <w:gridCol w:w="1765"/>
        <w:gridCol w:w="108"/>
        <w:gridCol w:w="2278"/>
        <w:gridCol w:w="108"/>
      </w:tblGrid>
      <w:tr w:rsidR="00415F92">
        <w:trPr>
          <w:trHeight w:val="83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1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lastRenderedPageBreak/>
              <w:t>№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634" w:right="62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Этап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52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Условие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этапа</w:t>
            </w:r>
          </w:p>
        </w:tc>
        <w:tc>
          <w:tcPr>
            <w:tcW w:w="2883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78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Содержание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269" w:right="230" w:firstLine="49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Форма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предоставления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before="3"/>
              <w:ind w:left="248" w:right="208" w:firstLine="36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Срок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исполнения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F96FE7">
            <w:pPr>
              <w:pStyle w:val="TableParagraph"/>
              <w:spacing w:line="276" w:lineRule="exact"/>
              <w:ind w:left="415" w:right="39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Ссылка на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нормативно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правовой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акт</w:t>
            </w:r>
          </w:p>
        </w:tc>
        <w:tc>
          <w:tcPr>
            <w:tcW w:w="108" w:type="dxa"/>
            <w:tcBorders>
              <w:top w:val="nil"/>
              <w:left w:val="nil"/>
              <w:bottom w:val="nil"/>
              <w:right w:val="nil"/>
            </w:tcBorders>
            <w:shd w:val="clear" w:color="auto" w:fill="4F81BC"/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</w:tr>
      <w:tr w:rsidR="00415F92">
        <w:trPr>
          <w:trHeight w:val="829"/>
        </w:trPr>
        <w:tc>
          <w:tcPr>
            <w:tcW w:w="480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3" w:type="dxa"/>
            <w:tcBorders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left="105" w:right="203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электрической</w:t>
            </w:r>
            <w:proofErr w:type="gramEnd"/>
          </w:p>
          <w:p w:rsidR="00415F92" w:rsidRDefault="00F96FE7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энергии</w:t>
            </w:r>
          </w:p>
        </w:tc>
        <w:tc>
          <w:tcPr>
            <w:tcW w:w="2602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83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2261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65" w:type="dxa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4" w:type="dxa"/>
            <w:gridSpan w:val="3"/>
            <w:tcBorders>
              <w:top w:val="double" w:sz="1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415F92">
            <w:pPr>
              <w:pStyle w:val="TableParagraph"/>
              <w:ind w:left="0"/>
              <w:rPr>
                <w:sz w:val="24"/>
              </w:rPr>
            </w:pPr>
          </w:p>
        </w:tc>
      </w:tr>
      <w:tr w:rsidR="00415F92">
        <w:trPr>
          <w:trHeight w:val="2759"/>
        </w:trPr>
        <w:tc>
          <w:tcPr>
            <w:tcW w:w="48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2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</w:p>
          <w:p w:rsidR="00415F92" w:rsidRDefault="00F96FE7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ООО</w:t>
            </w:r>
          </w:p>
          <w:p w:rsidR="00415F92" w:rsidRDefault="00F96FE7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«ГИП-</w:t>
            </w:r>
          </w:p>
          <w:p w:rsidR="00415F92" w:rsidRDefault="00F96FE7">
            <w:pPr>
              <w:pStyle w:val="TableParagraph"/>
              <w:ind w:left="105" w:right="280"/>
              <w:rPr>
                <w:sz w:val="24"/>
              </w:rPr>
            </w:pPr>
            <w:r>
              <w:rPr>
                <w:i/>
                <w:sz w:val="24"/>
              </w:rPr>
              <w:t xml:space="preserve">Электро»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потребителем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и даты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  <w:p w:rsidR="00415F92" w:rsidRDefault="00F96FE7">
            <w:pPr>
              <w:pStyle w:val="TableParagraph"/>
              <w:ind w:left="106" w:right="247"/>
              <w:rPr>
                <w:sz w:val="24"/>
              </w:rPr>
            </w:pPr>
            <w:r>
              <w:rPr>
                <w:sz w:val="24"/>
              </w:rPr>
              <w:t>потребителя услуг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 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 контроля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количества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415F92" w:rsidRDefault="00F96FE7">
            <w:pPr>
              <w:pStyle w:val="TableParagraph"/>
              <w:spacing w:before="1"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88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tabs>
                <w:tab w:val="left" w:pos="2280"/>
              </w:tabs>
              <w:spacing w:line="264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ООО</w:t>
            </w:r>
          </w:p>
          <w:p w:rsidR="00415F92" w:rsidRDefault="00F96FE7">
            <w:pPr>
              <w:pStyle w:val="TableParagraph"/>
              <w:tabs>
                <w:tab w:val="left" w:pos="2667"/>
              </w:tabs>
              <w:ind w:right="8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«ГИП-Электро»</w:t>
            </w:r>
            <w:r>
              <w:rPr>
                <w:i/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22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15F92" w:rsidRDefault="00F96FE7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415F92" w:rsidRDefault="00F96FE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договора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494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415F92" w:rsidRDefault="00F96FE7">
            <w:pPr>
              <w:pStyle w:val="TableParagraph"/>
              <w:ind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415F92">
        <w:trPr>
          <w:trHeight w:val="3311"/>
        </w:trPr>
        <w:tc>
          <w:tcPr>
            <w:tcW w:w="480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color w:val="538DD3"/>
                <w:sz w:val="24"/>
              </w:rPr>
              <w:t>3</w:t>
            </w:r>
          </w:p>
        </w:tc>
        <w:tc>
          <w:tcPr>
            <w:tcW w:w="183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  <w:p w:rsidR="00415F92" w:rsidRDefault="00F96FE7">
            <w:pPr>
              <w:pStyle w:val="TableParagraph"/>
              <w:tabs>
                <w:tab w:val="left" w:pos="1592"/>
              </w:tabs>
              <w:spacing w:line="270" w:lineRule="atLeast"/>
              <w:ind w:left="105" w:right="87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602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left="106" w:right="209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</w:p>
        </w:tc>
        <w:tc>
          <w:tcPr>
            <w:tcW w:w="2883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Беспрепятственный</w:t>
            </w:r>
          </w:p>
          <w:p w:rsidR="00415F92" w:rsidRDefault="00F96FE7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допуск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  <w:p w:rsidR="00415F92" w:rsidRDefault="00F96FE7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пункты контроля 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261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Очно</w:t>
            </w:r>
          </w:p>
        </w:tc>
        <w:tc>
          <w:tcPr>
            <w:tcW w:w="1765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15F92" w:rsidRDefault="00F96FE7">
            <w:pPr>
              <w:pStyle w:val="TableParagraph"/>
              <w:ind w:right="92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  <w:p w:rsidR="00415F92" w:rsidRDefault="00F96FE7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договора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5F92" w:rsidRDefault="00F96FE7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согласованные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5F92" w:rsidRDefault="00F96FE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потребителем</w:t>
            </w:r>
          </w:p>
        </w:tc>
        <w:tc>
          <w:tcPr>
            <w:tcW w:w="2494" w:type="dxa"/>
            <w:gridSpan w:val="3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single" w:sz="8" w:space="0" w:color="4F81BC"/>
            </w:tcBorders>
          </w:tcPr>
          <w:p w:rsidR="00415F92" w:rsidRDefault="00F96FE7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Подпункт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415F92" w:rsidRDefault="00F96FE7">
            <w:pPr>
              <w:pStyle w:val="TableParagraph"/>
              <w:ind w:right="288"/>
              <w:rPr>
                <w:sz w:val="24"/>
              </w:rPr>
            </w:pPr>
            <w:proofErr w:type="spellStart"/>
            <w:r>
              <w:rPr>
                <w:sz w:val="24"/>
              </w:rPr>
              <w:t>недискриминацио</w:t>
            </w:r>
            <w:proofErr w:type="gram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</w:tbl>
    <w:p w:rsidR="00415F92" w:rsidRDefault="00415F92">
      <w:pPr>
        <w:pStyle w:val="a3"/>
        <w:spacing w:before="7"/>
        <w:rPr>
          <w:sz w:val="15"/>
        </w:rPr>
      </w:pPr>
    </w:p>
    <w:p w:rsidR="00415F92" w:rsidRDefault="00F96FE7">
      <w:pPr>
        <w:pStyle w:val="1"/>
        <w:spacing w:before="90" w:line="274" w:lineRule="exact"/>
        <w:jc w:val="left"/>
      </w:pPr>
      <w:r>
        <w:rPr>
          <w:color w:val="538DD3"/>
        </w:rPr>
        <w:t>КОНТАКТНАЯ</w:t>
      </w:r>
      <w:r>
        <w:rPr>
          <w:color w:val="538DD3"/>
          <w:spacing w:val="-3"/>
        </w:rPr>
        <w:t xml:space="preserve"> </w:t>
      </w:r>
      <w:r>
        <w:rPr>
          <w:color w:val="538DD3"/>
        </w:rPr>
        <w:t>ИНФОРМАЦИЯ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ДЛЯ</w:t>
      </w:r>
      <w:r>
        <w:rPr>
          <w:color w:val="538DD3"/>
          <w:spacing w:val="-2"/>
        </w:rPr>
        <w:t xml:space="preserve"> </w:t>
      </w:r>
      <w:r>
        <w:rPr>
          <w:color w:val="538DD3"/>
        </w:rPr>
        <w:t>НАПРАВЛЕНИЯ</w:t>
      </w:r>
      <w:r>
        <w:rPr>
          <w:color w:val="538DD3"/>
          <w:spacing w:val="-1"/>
        </w:rPr>
        <w:t xml:space="preserve"> </w:t>
      </w:r>
      <w:r>
        <w:rPr>
          <w:color w:val="538DD3"/>
        </w:rPr>
        <w:t>ОБРАЩЕНИЙ:</w:t>
      </w:r>
    </w:p>
    <w:p w:rsidR="00F96FE7" w:rsidRDefault="00F96FE7">
      <w:pPr>
        <w:pStyle w:val="a3"/>
        <w:ind w:left="830" w:right="6409"/>
      </w:pPr>
      <w:r>
        <w:t>Номер телефон</w:t>
      </w:r>
      <w:proofErr w:type="gramStart"/>
      <w:r>
        <w:t>а</w:t>
      </w:r>
      <w:r>
        <w:rPr>
          <w:spacing w:val="1"/>
        </w:rPr>
        <w:t xml:space="preserve"> </w:t>
      </w:r>
      <w:r>
        <w:t>ООО</w:t>
      </w:r>
      <w:proofErr w:type="gramEnd"/>
      <w:r>
        <w:t xml:space="preserve"> «ГИП-Электро» (347) 216-32-56, 268-12-20</w:t>
      </w:r>
    </w:p>
    <w:p w:rsidR="00415F92" w:rsidRDefault="00F96FE7">
      <w:pPr>
        <w:pStyle w:val="a3"/>
        <w:ind w:left="830" w:right="6409"/>
      </w:pPr>
      <w:r>
        <w:rPr>
          <w:spacing w:val="1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</w:t>
      </w:r>
      <w:proofErr w:type="gramStart"/>
      <w:r>
        <w:t>ы</w:t>
      </w:r>
      <w:r>
        <w:rPr>
          <w:spacing w:val="52"/>
        </w:rPr>
        <w:t xml:space="preserve"> </w:t>
      </w:r>
      <w:r>
        <w:t>ООО</w:t>
      </w:r>
      <w:proofErr w:type="gramEnd"/>
      <w:r>
        <w:rPr>
          <w:spacing w:val="-3"/>
        </w:rPr>
        <w:t xml:space="preserve"> </w:t>
      </w:r>
      <w:r>
        <w:t>«ГИП-Электро»:</w:t>
      </w:r>
      <w:r>
        <w:rPr>
          <w:spacing w:val="-1"/>
        </w:rPr>
        <w:t xml:space="preserve"> </w:t>
      </w:r>
      <w:hyperlink r:id="rId5">
        <w:r>
          <w:t>gip_elektro@mail.ru</w:t>
        </w:r>
      </w:hyperlink>
    </w:p>
    <w:p w:rsidR="00415F92" w:rsidRDefault="00F96FE7">
      <w:pPr>
        <w:pStyle w:val="a3"/>
        <w:ind w:left="830"/>
      </w:pPr>
      <w:r>
        <w:t>Адрес:</w:t>
      </w:r>
      <w:r>
        <w:rPr>
          <w:spacing w:val="-6"/>
        </w:rPr>
        <w:t xml:space="preserve"> </w:t>
      </w:r>
      <w:r>
        <w:t>450001,</w:t>
      </w:r>
      <w:r>
        <w:rPr>
          <w:spacing w:val="-6"/>
        </w:rPr>
        <w:t xml:space="preserve"> </w:t>
      </w:r>
      <w:r>
        <w:t>Республика</w:t>
      </w:r>
      <w:r>
        <w:rPr>
          <w:spacing w:val="-6"/>
        </w:rPr>
        <w:t xml:space="preserve"> </w:t>
      </w:r>
      <w:r>
        <w:t>Башкортостан,</w:t>
      </w:r>
      <w:r>
        <w:rPr>
          <w:spacing w:val="-6"/>
        </w:rPr>
        <w:t xml:space="preserve"> </w:t>
      </w:r>
      <w:proofErr w:type="spellStart"/>
      <w:r>
        <w:t>г</w:t>
      </w:r>
      <w:proofErr w:type="gramStart"/>
      <w:r>
        <w:t>.У</w:t>
      </w:r>
      <w:proofErr w:type="gramEnd"/>
      <w:r>
        <w:t>фа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ул.Бессонова</w:t>
      </w:r>
      <w:proofErr w:type="spellEnd"/>
      <w:r>
        <w:t>, д. 2Б</w:t>
      </w:r>
    </w:p>
    <w:sectPr w:rsidR="00415F92">
      <w:pgSz w:w="16840" w:h="11910" w:orient="landscape"/>
      <w:pgMar w:top="100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15F92"/>
    <w:rsid w:val="00415F92"/>
    <w:rsid w:val="00426955"/>
    <w:rsid w:val="00F9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ip_elektr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Газданова М.А.</dc:creator>
  <cp:lastModifiedBy>User</cp:lastModifiedBy>
  <cp:revision>3</cp:revision>
  <dcterms:created xsi:type="dcterms:W3CDTF">2022-07-28T11:42:00Z</dcterms:created>
  <dcterms:modified xsi:type="dcterms:W3CDTF">2022-07-29T04:45:00Z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2022-07-28T00:00:00Z</vt:filetime>
  </property>
</Properties>
</file>